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9627DE"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14:anchorId="6E7D6B23" wp14:editId="5C840471">
            <wp:simplePos x="0" y="0"/>
            <wp:positionH relativeFrom="column">
              <wp:posOffset>-957580</wp:posOffset>
            </wp:positionH>
            <wp:positionV relativeFrom="paragraph">
              <wp:posOffset>-1259713</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r w:rsidR="00682FDA">
        <w:rPr>
          <w:b/>
          <w:smallCaps/>
          <w:color w:val="272D2E"/>
          <w:kern w:val="36"/>
          <w:sz w:val="32"/>
          <w:szCs w:val="32"/>
          <w:lang w:val="de-AT" w:eastAsia="de-AT"/>
        </w:rPr>
        <w:t>(DSGVO):</w:t>
      </w:r>
    </w:p>
    <w:p w:rsidR="00DD7D20" w:rsidRPr="00DD7D20" w:rsidRDefault="00DD7D20" w:rsidP="00DD7D20">
      <w:pPr>
        <w:shd w:val="clear" w:color="auto" w:fill="FFFFFF"/>
        <w:spacing w:before="120" w:after="120" w:line="240" w:lineRule="auto"/>
        <w:outlineLvl w:val="1"/>
        <w:rPr>
          <w:b/>
          <w:color w:val="272D2E"/>
          <w:sz w:val="32"/>
          <w:szCs w:val="32"/>
          <w:lang w:val="de-AT" w:eastAsia="de-AT"/>
        </w:rPr>
      </w:pPr>
      <w:r w:rsidRPr="00DD7D20">
        <w:rPr>
          <w:b/>
          <w:color w:val="272D2E"/>
          <w:sz w:val="32"/>
          <w:szCs w:val="32"/>
          <w:lang w:val="de-AT" w:eastAsia="de-AT"/>
        </w:rPr>
        <w:t>MUSTER</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936472" w:rsidRDefault="00936472" w:rsidP="00A837FD">
      <w:pPr>
        <w:jc w:val="center"/>
        <w:rPr>
          <w:b/>
          <w:sz w:val="28"/>
          <w:szCs w:val="28"/>
        </w:rPr>
      </w:pPr>
    </w:p>
    <w:p w:rsidR="00A837FD" w:rsidRPr="009421BA" w:rsidRDefault="00A837FD" w:rsidP="00A837FD">
      <w:pPr>
        <w:jc w:val="center"/>
        <w:rPr>
          <w:b/>
          <w:sz w:val="28"/>
          <w:szCs w:val="28"/>
        </w:rPr>
      </w:pPr>
      <w:r>
        <w:rPr>
          <w:b/>
          <w:sz w:val="28"/>
          <w:szCs w:val="28"/>
        </w:rPr>
        <w:t>Datenverarbeitungsverzeichnis</w:t>
      </w:r>
      <w:r w:rsidRPr="009421BA">
        <w:rPr>
          <w:b/>
          <w:sz w:val="28"/>
          <w:szCs w:val="28"/>
        </w:rPr>
        <w:t xml:space="preserve"> nach Art 30 </w:t>
      </w:r>
      <w:proofErr w:type="spellStart"/>
      <w:r w:rsidRPr="009421BA">
        <w:rPr>
          <w:b/>
          <w:sz w:val="28"/>
          <w:szCs w:val="28"/>
        </w:rPr>
        <w:t>Abs</w:t>
      </w:r>
      <w:proofErr w:type="spellEnd"/>
      <w:r w:rsidRPr="009421BA">
        <w:rPr>
          <w:b/>
          <w:sz w:val="28"/>
          <w:szCs w:val="28"/>
        </w:rPr>
        <w:t xml:space="preserve"> 1 EU-Datenschutz</w:t>
      </w:r>
      <w:r w:rsidR="004A2644">
        <w:rPr>
          <w:b/>
          <w:sz w:val="28"/>
          <w:szCs w:val="28"/>
        </w:rPr>
        <w:t>-G</w:t>
      </w:r>
      <w:r w:rsidRPr="009421BA">
        <w:rPr>
          <w:b/>
          <w:sz w:val="28"/>
          <w:szCs w:val="28"/>
        </w:rPr>
        <w:t>rund</w:t>
      </w:r>
      <w:r w:rsidR="004A2644">
        <w:rPr>
          <w:b/>
          <w:sz w:val="28"/>
          <w:szCs w:val="28"/>
        </w:rPr>
        <w:t>v</w:t>
      </w:r>
      <w:bookmarkStart w:id="0" w:name="_GoBack"/>
      <w:bookmarkEnd w:id="0"/>
      <w:r w:rsidRPr="009421BA">
        <w:rPr>
          <w:b/>
          <w:sz w:val="28"/>
          <w:szCs w:val="28"/>
        </w:rPr>
        <w:t>erordnung (DSGVO)</w:t>
      </w:r>
    </w:p>
    <w:p w:rsidR="00A837FD" w:rsidRDefault="00A837FD" w:rsidP="00A837FD">
      <w:pPr>
        <w:jc w:val="center"/>
        <w:rPr>
          <w:b/>
          <w:sz w:val="28"/>
          <w:szCs w:val="28"/>
        </w:rPr>
      </w:pPr>
      <w:r w:rsidRPr="009421BA">
        <w:rPr>
          <w:b/>
          <w:sz w:val="28"/>
          <w:szCs w:val="28"/>
        </w:rPr>
        <w:t>(Verantwortlicher)</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r>
        <w:rPr>
          <w:b/>
          <w:sz w:val="28"/>
          <w:szCs w:val="28"/>
        </w:rPr>
        <w:t>Inhalt</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pStyle w:val="Listenabsatz"/>
        <w:numPr>
          <w:ilvl w:val="0"/>
          <w:numId w:val="14"/>
        </w:numPr>
        <w:jc w:val="center"/>
        <w:rPr>
          <w:b/>
          <w:sz w:val="28"/>
          <w:szCs w:val="28"/>
        </w:rPr>
      </w:pPr>
      <w:r>
        <w:rPr>
          <w:b/>
          <w:sz w:val="28"/>
          <w:szCs w:val="28"/>
        </w:rPr>
        <w:t>Stammdatenblatt: Allgemeine Angaben</w:t>
      </w:r>
    </w:p>
    <w:p w:rsidR="00A837FD" w:rsidRDefault="00A837FD" w:rsidP="00A837FD">
      <w:pPr>
        <w:pStyle w:val="Listenabsatz"/>
        <w:numPr>
          <w:ilvl w:val="0"/>
          <w:numId w:val="14"/>
        </w:numPr>
        <w:jc w:val="center"/>
        <w:rPr>
          <w:b/>
          <w:sz w:val="28"/>
          <w:szCs w:val="28"/>
        </w:rPr>
      </w:pPr>
      <w:r>
        <w:rPr>
          <w:b/>
          <w:sz w:val="28"/>
          <w:szCs w:val="28"/>
        </w:rPr>
        <w:t>Datenverarbeitungen/Datenverarbeitungszwecke</w:t>
      </w:r>
    </w:p>
    <w:p w:rsidR="00A837FD" w:rsidRDefault="00A837FD" w:rsidP="00A837FD">
      <w:pPr>
        <w:pStyle w:val="Listenabsatz"/>
        <w:numPr>
          <w:ilvl w:val="0"/>
          <w:numId w:val="14"/>
        </w:numPr>
        <w:jc w:val="center"/>
        <w:rPr>
          <w:b/>
          <w:sz w:val="28"/>
          <w:szCs w:val="28"/>
        </w:rPr>
      </w:pPr>
      <w:r>
        <w:rPr>
          <w:b/>
          <w:sz w:val="28"/>
          <w:szCs w:val="28"/>
        </w:rPr>
        <w:t>Detailangaben zu den einzelnen Datenverarbeitungszwecken</w:t>
      </w:r>
    </w:p>
    <w:p w:rsidR="00A837FD" w:rsidRPr="003559C4" w:rsidRDefault="00A837FD" w:rsidP="00A837FD">
      <w:pPr>
        <w:pStyle w:val="Listenabsatz"/>
        <w:numPr>
          <w:ilvl w:val="0"/>
          <w:numId w:val="14"/>
        </w:numPr>
        <w:jc w:val="center"/>
        <w:rPr>
          <w:b/>
          <w:sz w:val="28"/>
          <w:szCs w:val="28"/>
        </w:rPr>
      </w:pPr>
      <w:r>
        <w:rPr>
          <w:b/>
          <w:sz w:val="28"/>
          <w:szCs w:val="28"/>
        </w:rPr>
        <w:t>Allgemeine Beschreibung organisatorisch-technischer Maßnahmen</w:t>
      </w: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A837FD" w:rsidRDefault="00A837FD" w:rsidP="00A837FD">
      <w:pPr>
        <w:jc w:val="center"/>
        <w:rPr>
          <w:b/>
          <w:sz w:val="28"/>
          <w:szCs w:val="28"/>
        </w:rPr>
      </w:pPr>
    </w:p>
    <w:p w:rsidR="00DD7D20" w:rsidRDefault="00DD7D20"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pPr>
    </w:p>
    <w:p w:rsidR="00C75E17" w:rsidRDefault="00C75E17" w:rsidP="000B229A">
      <w:pPr>
        <w:shd w:val="clear" w:color="auto" w:fill="FFFFFF"/>
        <w:spacing w:line="240" w:lineRule="auto"/>
        <w:jc w:val="both"/>
        <w:rPr>
          <w:color w:val="272D2E"/>
          <w:szCs w:val="22"/>
          <w:lang w:val="de-AT" w:eastAsia="de-AT"/>
        </w:rPr>
        <w:sectPr w:rsidR="00C75E17" w:rsidSect="00510C62">
          <w:pgSz w:w="11906" w:h="16838"/>
          <w:pgMar w:top="1985" w:right="1418" w:bottom="1134" w:left="1418" w:header="708" w:footer="708" w:gutter="0"/>
          <w:cols w:space="708"/>
          <w:docGrid w:linePitch="360"/>
        </w:sectPr>
      </w:pPr>
    </w:p>
    <w:p w:rsidR="00A837FD" w:rsidRPr="003559C4" w:rsidRDefault="00A837FD" w:rsidP="00A837FD">
      <w:pPr>
        <w:pStyle w:val="Listenabsatz"/>
        <w:numPr>
          <w:ilvl w:val="0"/>
          <w:numId w:val="16"/>
        </w:numPr>
        <w:jc w:val="center"/>
        <w:rPr>
          <w:b/>
          <w:sz w:val="28"/>
          <w:szCs w:val="28"/>
        </w:rPr>
      </w:pPr>
      <w:r>
        <w:rPr>
          <w:b/>
          <w:sz w:val="28"/>
          <w:szCs w:val="28"/>
        </w:rPr>
        <w:lastRenderedPageBreak/>
        <w:t>Stammdatenblatt</w:t>
      </w:r>
    </w:p>
    <w:p w:rsidR="00A837FD" w:rsidRPr="00A837FD" w:rsidRDefault="00A837FD" w:rsidP="00A837FD">
      <w:pPr>
        <w:rPr>
          <w:b/>
          <w:szCs w:val="22"/>
        </w:rPr>
      </w:pPr>
    </w:p>
    <w:p w:rsidR="00A837FD" w:rsidRPr="003559C4" w:rsidRDefault="00A837FD" w:rsidP="00A837FD">
      <w:pPr>
        <w:rPr>
          <w:b/>
        </w:rPr>
      </w:pPr>
      <w:r w:rsidRPr="003559C4">
        <w:rPr>
          <w:b/>
        </w:rPr>
        <w:t>Name und Kontaktdaten des (der) für die Verarbeitung (gemeinsam) Verantwortlichen</w:t>
      </w:r>
    </w:p>
    <w:p w:rsidR="00A837FD" w:rsidRDefault="00A837FD" w:rsidP="00A837FD">
      <w:pPr>
        <w:pStyle w:val="Listenabsatz"/>
      </w:pPr>
    </w:p>
    <w:p w:rsidR="00A837FD" w:rsidRPr="0095277F" w:rsidRDefault="00A837FD" w:rsidP="00A837FD">
      <w:pPr>
        <w:pStyle w:val="Listenabsatz"/>
        <w:numPr>
          <w:ilvl w:val="1"/>
          <w:numId w:val="15"/>
        </w:numPr>
        <w:ind w:left="284" w:hanging="284"/>
        <w:rPr>
          <w:b/>
        </w:rPr>
      </w:pPr>
      <w:r w:rsidRPr="0095277F">
        <w:rPr>
          <w:b/>
        </w:rPr>
        <w:t>Name</w:t>
      </w:r>
      <w:r>
        <w:rPr>
          <w:b/>
        </w:rPr>
        <w:t>(n)</w:t>
      </w:r>
      <w:r w:rsidRPr="0095277F">
        <w:rPr>
          <w:b/>
        </w:rPr>
        <w:t xml:space="preserve"> und Anschrift</w:t>
      </w:r>
      <w:r>
        <w:rPr>
          <w:b/>
        </w:rPr>
        <w:t>(en):</w:t>
      </w:r>
    </w:p>
    <w:p w:rsidR="00A837FD" w:rsidRDefault="00A837FD" w:rsidP="00A837FD">
      <w:pPr>
        <w:pStyle w:val="Listenabsatz"/>
        <w:ind w:left="284" w:hanging="284"/>
        <w:rPr>
          <w:b/>
        </w:rPr>
      </w:pPr>
    </w:p>
    <w:p w:rsidR="00A837FD" w:rsidRPr="0095277F" w:rsidRDefault="00A837FD" w:rsidP="00A837FD">
      <w:pPr>
        <w:pStyle w:val="Listenabsatz"/>
        <w:ind w:left="284" w:hanging="284"/>
        <w:rPr>
          <w:b/>
        </w:rPr>
      </w:pPr>
    </w:p>
    <w:p w:rsidR="00A837FD" w:rsidRPr="0095277F" w:rsidRDefault="00A837FD" w:rsidP="00A837FD">
      <w:pPr>
        <w:pStyle w:val="Listenabsatz"/>
        <w:numPr>
          <w:ilvl w:val="1"/>
          <w:numId w:val="15"/>
        </w:numPr>
        <w:ind w:left="284" w:hanging="284"/>
        <w:rPr>
          <w:b/>
        </w:rPr>
      </w:pPr>
      <w:r w:rsidRPr="0095277F">
        <w:rPr>
          <w:b/>
        </w:rPr>
        <w:t>E-Mail-Adresse</w:t>
      </w:r>
      <w:r>
        <w:rPr>
          <w:b/>
        </w:rPr>
        <w:t xml:space="preserve">(n) (und allenfalls weitere Kontaktdaten wie </w:t>
      </w:r>
      <w:proofErr w:type="spellStart"/>
      <w:r>
        <w:rPr>
          <w:b/>
        </w:rPr>
        <w:t>zB</w:t>
      </w:r>
      <w:proofErr w:type="spellEnd"/>
      <w:r>
        <w:rPr>
          <w:b/>
        </w:rPr>
        <w:t xml:space="preserve"> </w:t>
      </w:r>
      <w:proofErr w:type="spellStart"/>
      <w:r>
        <w:rPr>
          <w:b/>
        </w:rPr>
        <w:t>Tel.Nr</w:t>
      </w:r>
      <w:proofErr w:type="spellEnd"/>
      <w:r>
        <w:rPr>
          <w:b/>
        </w:rPr>
        <w:t>.):</w:t>
      </w:r>
    </w:p>
    <w:p w:rsidR="00A837FD" w:rsidRDefault="00A837FD" w:rsidP="00A837FD">
      <w:pPr>
        <w:ind w:left="284" w:hanging="284"/>
        <w:rPr>
          <w:b/>
        </w:rPr>
      </w:pPr>
    </w:p>
    <w:p w:rsidR="00A837FD" w:rsidRPr="0095277F" w:rsidRDefault="00A837FD" w:rsidP="00A837FD">
      <w:pPr>
        <w:ind w:left="284" w:hanging="284"/>
        <w:rPr>
          <w:b/>
        </w:rPr>
      </w:pPr>
    </w:p>
    <w:p w:rsidR="00A837FD" w:rsidRDefault="00A837FD" w:rsidP="00A837FD">
      <w:pPr>
        <w:pStyle w:val="Listenabsatz"/>
        <w:numPr>
          <w:ilvl w:val="1"/>
          <w:numId w:val="15"/>
        </w:numPr>
        <w:ind w:left="284" w:hanging="284"/>
        <w:rPr>
          <w:b/>
        </w:rPr>
      </w:pPr>
      <w:r>
        <w:rPr>
          <w:b/>
        </w:rPr>
        <w:t xml:space="preserve">Name und </w:t>
      </w:r>
      <w:r w:rsidRPr="0095277F">
        <w:rPr>
          <w:b/>
        </w:rPr>
        <w:t>Kontaktdaten</w:t>
      </w:r>
      <w:r>
        <w:rPr>
          <w:b/>
        </w:rPr>
        <w:t xml:space="preserve"> (Anschrift, E-Mail und allenfalls weitere Kontaktdaten wie </w:t>
      </w:r>
      <w:proofErr w:type="spellStart"/>
      <w:r>
        <w:rPr>
          <w:b/>
        </w:rPr>
        <w:t>zB</w:t>
      </w:r>
      <w:proofErr w:type="spellEnd"/>
      <w:r>
        <w:rPr>
          <w:b/>
        </w:rPr>
        <w:t xml:space="preserve"> </w:t>
      </w:r>
      <w:proofErr w:type="spellStart"/>
      <w:r>
        <w:rPr>
          <w:b/>
        </w:rPr>
        <w:t>Tel.Nr</w:t>
      </w:r>
      <w:proofErr w:type="spellEnd"/>
      <w:r>
        <w:rPr>
          <w:b/>
        </w:rPr>
        <w:t>.)</w:t>
      </w:r>
      <w:r w:rsidRPr="0095277F">
        <w:rPr>
          <w:b/>
        </w:rPr>
        <w:t xml:space="preserve"> des Datenschutzbeauftragten</w:t>
      </w:r>
      <w:r w:rsidRPr="0095277F">
        <w:rPr>
          <w:rStyle w:val="Funotenzeichen"/>
          <w:b/>
        </w:rPr>
        <w:footnoteReference w:id="1"/>
      </w:r>
      <w:r>
        <w:rPr>
          <w:b/>
        </w:rPr>
        <w:t>:</w:t>
      </w:r>
    </w:p>
    <w:p w:rsidR="00A837FD" w:rsidRDefault="00A837FD" w:rsidP="00A837FD">
      <w:pPr>
        <w:pStyle w:val="Listenabsatz"/>
        <w:ind w:left="284" w:hanging="284"/>
        <w:rPr>
          <w:b/>
        </w:rPr>
      </w:pPr>
    </w:p>
    <w:p w:rsidR="00A837FD" w:rsidRPr="00811C17" w:rsidRDefault="00A837FD" w:rsidP="00A837FD">
      <w:pPr>
        <w:pStyle w:val="Listenabsatz"/>
        <w:ind w:left="284" w:hanging="284"/>
        <w:rPr>
          <w:b/>
        </w:rPr>
      </w:pPr>
    </w:p>
    <w:p w:rsidR="00A837FD" w:rsidRPr="0095277F" w:rsidRDefault="00A837FD" w:rsidP="00A837FD">
      <w:pPr>
        <w:pStyle w:val="Listenabsatz"/>
        <w:numPr>
          <w:ilvl w:val="1"/>
          <w:numId w:val="15"/>
        </w:numPr>
        <w:ind w:left="284" w:hanging="284"/>
        <w:rPr>
          <w:b/>
        </w:rPr>
      </w:pPr>
      <w:r>
        <w:rPr>
          <w:b/>
        </w:rPr>
        <w:t xml:space="preserve">Name und Kontaktdaten (Anschrift, E-Mail und allenfalls weitere Kontaktdaten wie </w:t>
      </w:r>
      <w:proofErr w:type="spellStart"/>
      <w:r>
        <w:rPr>
          <w:b/>
        </w:rPr>
        <w:t>zB</w:t>
      </w:r>
      <w:proofErr w:type="spellEnd"/>
      <w:r>
        <w:rPr>
          <w:b/>
        </w:rPr>
        <w:t xml:space="preserve"> </w:t>
      </w:r>
      <w:proofErr w:type="spellStart"/>
      <w:r>
        <w:rPr>
          <w:b/>
        </w:rPr>
        <w:t>Tel.Nr</w:t>
      </w:r>
      <w:proofErr w:type="spellEnd"/>
      <w:r>
        <w:rPr>
          <w:b/>
        </w:rPr>
        <w:t>.) des Vertreters des (der) Verantwortlichen:</w:t>
      </w:r>
      <w:r>
        <w:rPr>
          <w:rStyle w:val="Funotenzeichen"/>
          <w:b/>
        </w:rPr>
        <w:footnoteReference w:id="2"/>
      </w:r>
    </w:p>
    <w:p w:rsidR="00A837FD" w:rsidRDefault="00A837FD" w:rsidP="00A837FD">
      <w:pPr>
        <w:pStyle w:val="Listenabsatz"/>
        <w:ind w:left="284" w:hanging="284"/>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Pr="000814E4" w:rsidRDefault="00A837FD" w:rsidP="00A837FD">
      <w:pPr>
        <w:rPr>
          <w:b/>
        </w:rPr>
      </w:pPr>
    </w:p>
    <w:p w:rsidR="00A837FD" w:rsidRDefault="00A837FD">
      <w:pPr>
        <w:rPr>
          <w:b/>
          <w:sz w:val="28"/>
          <w:szCs w:val="28"/>
        </w:rPr>
      </w:pPr>
      <w:r>
        <w:rPr>
          <w:b/>
          <w:sz w:val="28"/>
          <w:szCs w:val="28"/>
        </w:rPr>
        <w:br w:type="page"/>
      </w:r>
    </w:p>
    <w:p w:rsidR="00A837FD" w:rsidRPr="003559C4" w:rsidRDefault="00A837FD" w:rsidP="00A837FD">
      <w:pPr>
        <w:pStyle w:val="Listenabsatz"/>
        <w:numPr>
          <w:ilvl w:val="0"/>
          <w:numId w:val="16"/>
        </w:numPr>
        <w:jc w:val="center"/>
        <w:rPr>
          <w:b/>
          <w:sz w:val="28"/>
          <w:szCs w:val="28"/>
        </w:rPr>
      </w:pPr>
      <w:r w:rsidRPr="003559C4">
        <w:rPr>
          <w:b/>
          <w:sz w:val="28"/>
          <w:szCs w:val="28"/>
        </w:rPr>
        <w:lastRenderedPageBreak/>
        <w:t>Daten</w:t>
      </w:r>
      <w:r>
        <w:rPr>
          <w:b/>
          <w:sz w:val="28"/>
          <w:szCs w:val="28"/>
        </w:rPr>
        <w:t>verarbeitungen</w:t>
      </w:r>
      <w:r w:rsidRPr="003559C4">
        <w:rPr>
          <w:b/>
          <w:sz w:val="28"/>
          <w:szCs w:val="28"/>
        </w:rPr>
        <w:t>/Datenverarbeitungszwecke</w:t>
      </w:r>
    </w:p>
    <w:p w:rsidR="00A837FD" w:rsidRDefault="00A837FD" w:rsidP="00A837FD">
      <w:pPr>
        <w:pStyle w:val="Listenabsatz"/>
        <w:rPr>
          <w:b/>
        </w:rPr>
      </w:pPr>
    </w:p>
    <w:p w:rsidR="00A837FD" w:rsidRPr="0095277F" w:rsidRDefault="00A837FD" w:rsidP="00A837FD">
      <w:pPr>
        <w:pStyle w:val="Listenabsatz"/>
        <w:jc w:val="center"/>
        <w:rPr>
          <w:b/>
        </w:rPr>
      </w:pPr>
    </w:p>
    <w:p w:rsidR="00A837FD" w:rsidRPr="000814E4" w:rsidRDefault="00A837FD" w:rsidP="00A837FD">
      <w:pPr>
        <w:pStyle w:val="Listenabsatz"/>
        <w:numPr>
          <w:ilvl w:val="0"/>
          <w:numId w:val="17"/>
        </w:numPr>
        <w:ind w:left="284" w:hanging="284"/>
        <w:rPr>
          <w:b/>
        </w:rPr>
      </w:pPr>
      <w:r w:rsidRPr="000814E4">
        <w:rPr>
          <w:b/>
        </w:rPr>
        <w:t>Zwecke und Beschreibung der Datenverarbeitung</w:t>
      </w:r>
      <w:r>
        <w:rPr>
          <w:rStyle w:val="Funotenzeichen"/>
          <w:b/>
        </w:rPr>
        <w:footnoteReference w:id="3"/>
      </w:r>
      <w:r w:rsidRPr="000814E4">
        <w:rPr>
          <w:b/>
        </w:rPr>
        <w:t>:</w:t>
      </w:r>
    </w:p>
    <w:p w:rsidR="00A837FD" w:rsidRPr="003559C4" w:rsidRDefault="00A837FD" w:rsidP="00A837FD">
      <w:pPr>
        <w:pStyle w:val="Listenabsatz"/>
        <w:numPr>
          <w:ilvl w:val="1"/>
          <w:numId w:val="17"/>
        </w:numPr>
        <w:ind w:left="567" w:hanging="284"/>
        <w:rPr>
          <w:b/>
        </w:rPr>
      </w:pPr>
    </w:p>
    <w:p w:rsidR="00A837FD" w:rsidRPr="003559C4" w:rsidRDefault="00A837FD" w:rsidP="00A837FD">
      <w:pPr>
        <w:pStyle w:val="Listenabsatz"/>
        <w:numPr>
          <w:ilvl w:val="1"/>
          <w:numId w:val="17"/>
        </w:numPr>
        <w:ind w:left="567" w:hanging="284"/>
        <w:rPr>
          <w:b/>
        </w:rPr>
      </w:pPr>
    </w:p>
    <w:p w:rsidR="00A837FD" w:rsidRPr="003559C4"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Pr="0095277F"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Default="00A837FD" w:rsidP="00A837FD">
      <w:pPr>
        <w:pStyle w:val="Listenabsatz"/>
        <w:numPr>
          <w:ilvl w:val="1"/>
          <w:numId w:val="17"/>
        </w:numPr>
        <w:ind w:left="567" w:hanging="284"/>
        <w:rPr>
          <w:b/>
        </w:rPr>
      </w:pPr>
    </w:p>
    <w:p w:rsidR="00A837FD" w:rsidRPr="00190BC2" w:rsidRDefault="00A837FD" w:rsidP="00A837FD">
      <w:pPr>
        <w:ind w:left="567" w:hanging="284"/>
        <w:rPr>
          <w:b/>
        </w:rPr>
      </w:pPr>
    </w:p>
    <w:p w:rsidR="00A837FD" w:rsidRPr="003559C4" w:rsidRDefault="00A837FD" w:rsidP="00A837FD">
      <w:pPr>
        <w:ind w:left="567" w:hanging="284"/>
        <w:rPr>
          <w:b/>
        </w:rPr>
      </w:pPr>
      <w:r>
        <w:rPr>
          <w:b/>
        </w:rPr>
        <w:t xml:space="preserve">usw. </w:t>
      </w:r>
    </w:p>
    <w:p w:rsidR="00A837FD" w:rsidRDefault="00A837FD" w:rsidP="00A837FD">
      <w:pPr>
        <w:ind w:left="284" w:hanging="284"/>
        <w:rPr>
          <w:b/>
        </w:rPr>
      </w:pPr>
    </w:p>
    <w:p w:rsidR="00A837FD" w:rsidRDefault="00A837FD" w:rsidP="00A837FD">
      <w:pPr>
        <w:pStyle w:val="Listenabsatz"/>
        <w:numPr>
          <w:ilvl w:val="0"/>
          <w:numId w:val="17"/>
        </w:numPr>
        <w:ind w:left="284" w:hanging="284"/>
        <w:rPr>
          <w:b/>
        </w:rPr>
      </w:pPr>
      <w:r>
        <w:rPr>
          <w:b/>
        </w:rPr>
        <w:t>Wurde eine Datenschutz-Folgenabschätzung durchgeführt?</w:t>
      </w:r>
      <w:r>
        <w:rPr>
          <w:rStyle w:val="Funotenzeichen"/>
          <w:b/>
        </w:rPr>
        <w:footnoteReference w:id="4"/>
      </w:r>
      <w:r>
        <w:rPr>
          <w:b/>
        </w:rPr>
        <w:t xml:space="preserve"> </w:t>
      </w:r>
    </w:p>
    <w:p w:rsidR="00A837FD" w:rsidRDefault="00A837FD" w:rsidP="00A837FD">
      <w:pPr>
        <w:rPr>
          <w:b/>
        </w:rPr>
      </w:pPr>
    </w:p>
    <w:p w:rsidR="00A837FD" w:rsidRDefault="00A837FD" w:rsidP="00A837FD">
      <w:pPr>
        <w:ind w:left="708" w:hanging="424"/>
        <w:rPr>
          <w:b/>
        </w:rPr>
      </w:pPr>
      <w:r w:rsidRPr="00E10A43">
        <w:rPr>
          <w:b/>
        </w:rPr>
        <w:t xml:space="preserve">Ja </w:t>
      </w:r>
      <w:r w:rsidRPr="00E10A43">
        <w:rPr>
          <w:b/>
        </w:rPr>
        <w:tab/>
      </w:r>
      <w:r>
        <w:rPr>
          <w:b/>
        </w:rPr>
        <w:t xml:space="preserve">  </w:t>
      </w:r>
      <w:r w:rsidRPr="00E10A43">
        <w:rPr>
          <w:b/>
        </w:rPr>
        <w:sym w:font="Wingdings" w:char="F0A8"/>
      </w:r>
      <w:r>
        <w:rPr>
          <w:b/>
        </w:rPr>
        <w:t xml:space="preserve"> </w:t>
      </w:r>
      <w:r w:rsidRPr="00E10A43">
        <w:rPr>
          <w:b/>
        </w:rPr>
        <w:tab/>
      </w:r>
      <w:r w:rsidRPr="00E10A43">
        <w:rPr>
          <w:b/>
        </w:rPr>
        <w:tab/>
        <w:t>Nein</w:t>
      </w:r>
      <w:r w:rsidRPr="00E10A43">
        <w:rPr>
          <w:b/>
        </w:rPr>
        <w:tab/>
      </w:r>
      <w:r w:rsidRPr="00E10A43">
        <w:rPr>
          <w:b/>
        </w:rPr>
        <w:sym w:font="Wingdings" w:char="F0A8"/>
      </w:r>
    </w:p>
    <w:p w:rsidR="00A837FD" w:rsidRPr="00E10A43" w:rsidRDefault="00A837FD" w:rsidP="00A837FD">
      <w:pPr>
        <w:rPr>
          <w:b/>
        </w:rPr>
      </w:pPr>
    </w:p>
    <w:p w:rsidR="00A837FD" w:rsidRPr="00D30B6C" w:rsidRDefault="00A837FD" w:rsidP="00A837FD">
      <w:pPr>
        <w:ind w:left="708" w:hanging="424"/>
        <w:rPr>
          <w:b/>
        </w:rPr>
      </w:pPr>
      <w:r>
        <w:rPr>
          <w:b/>
        </w:rPr>
        <w:t>Wenn Ja, wann?</w:t>
      </w:r>
    </w:p>
    <w:p w:rsidR="00A837FD" w:rsidRDefault="00A837FD" w:rsidP="00A837FD">
      <w:pPr>
        <w:ind w:hanging="424"/>
        <w:rPr>
          <w:b/>
        </w:rPr>
      </w:pPr>
    </w:p>
    <w:p w:rsidR="00A837FD" w:rsidRPr="00F67A0D" w:rsidRDefault="00A837FD" w:rsidP="00A837FD">
      <w:pPr>
        <w:ind w:left="708" w:hanging="424"/>
        <w:rPr>
          <w:b/>
        </w:rPr>
      </w:pPr>
      <w:r>
        <w:rPr>
          <w:b/>
        </w:rPr>
        <w:t>Wenn Nein, aus welchem Grund nicht?</w:t>
      </w:r>
      <w:r>
        <w:rPr>
          <w:rStyle w:val="Funotenzeichen"/>
          <w:b/>
        </w:rPr>
        <w:footnoteReference w:id="5"/>
      </w:r>
    </w:p>
    <w:p w:rsidR="00A837FD" w:rsidRDefault="00A837FD" w:rsidP="00A837FD"/>
    <w:p w:rsidR="00A837FD" w:rsidRDefault="00A837FD">
      <w:pPr>
        <w:rPr>
          <w:b/>
          <w:sz w:val="28"/>
          <w:szCs w:val="28"/>
        </w:rPr>
      </w:pPr>
      <w:r>
        <w:rPr>
          <w:b/>
          <w:sz w:val="28"/>
          <w:szCs w:val="28"/>
        </w:rPr>
        <w:br w:type="page"/>
      </w:r>
    </w:p>
    <w:p w:rsidR="00A837FD" w:rsidRPr="006F64E7" w:rsidRDefault="00A837FD" w:rsidP="00A837FD">
      <w:pPr>
        <w:pStyle w:val="Listenabsatz"/>
        <w:rPr>
          <w:b/>
          <w:sz w:val="28"/>
          <w:szCs w:val="28"/>
        </w:rPr>
      </w:pPr>
      <w:r>
        <w:rPr>
          <w:b/>
          <w:sz w:val="28"/>
          <w:szCs w:val="28"/>
        </w:rPr>
        <w:lastRenderedPageBreak/>
        <w:t xml:space="preserve">C. </w:t>
      </w:r>
      <w:r w:rsidRPr="006F64E7">
        <w:rPr>
          <w:b/>
          <w:sz w:val="28"/>
          <w:szCs w:val="28"/>
        </w:rPr>
        <w:t>Detailangaben zu</w:t>
      </w:r>
      <w:proofErr w:type="gramStart"/>
      <w:r w:rsidRPr="006F64E7">
        <w:rPr>
          <w:b/>
          <w:sz w:val="28"/>
          <w:szCs w:val="28"/>
        </w:rPr>
        <w:t xml:space="preserve"> ….</w:t>
      </w:r>
      <w:proofErr w:type="gramEnd"/>
      <w:r w:rsidRPr="006F64E7">
        <w:rPr>
          <w:b/>
          <w:sz w:val="28"/>
          <w:szCs w:val="28"/>
        </w:rPr>
        <w:t xml:space="preserve">. </w:t>
      </w:r>
      <w:r w:rsidRPr="0053179D">
        <w:rPr>
          <w:i/>
          <w:szCs w:val="22"/>
        </w:rPr>
        <w:t xml:space="preserve">(Einfügung der konkreten Datenverarbeitung aus </w:t>
      </w:r>
      <w:r>
        <w:rPr>
          <w:i/>
          <w:szCs w:val="22"/>
        </w:rPr>
        <w:t>dem</w:t>
      </w:r>
      <w:r w:rsidRPr="0053179D">
        <w:rPr>
          <w:i/>
          <w:szCs w:val="22"/>
        </w:rPr>
        <w:t xml:space="preserve"> B</w:t>
      </w:r>
      <w:r>
        <w:rPr>
          <w:i/>
          <w:szCs w:val="22"/>
        </w:rPr>
        <w:t>-Blatt</w:t>
      </w:r>
      <w:r w:rsidRPr="0053179D">
        <w:rPr>
          <w:i/>
          <w:szCs w:val="22"/>
        </w:rPr>
        <w:t xml:space="preserve">, </w:t>
      </w:r>
      <w:proofErr w:type="spellStart"/>
      <w:r w:rsidRPr="0053179D">
        <w:rPr>
          <w:i/>
          <w:szCs w:val="22"/>
        </w:rPr>
        <w:t>zB</w:t>
      </w:r>
      <w:proofErr w:type="spellEnd"/>
      <w:r w:rsidRPr="0053179D">
        <w:rPr>
          <w:i/>
          <w:szCs w:val="22"/>
        </w:rPr>
        <w:t xml:space="preserve"> des Datenverarbeitungszweckes „Rechnungswesen“; das C-Blatt kann dann für jede der im B-Blatt angegebenen Datenverarbeitungszwecke</w:t>
      </w:r>
      <w:r>
        <w:rPr>
          <w:i/>
          <w:szCs w:val="22"/>
        </w:rPr>
        <w:t xml:space="preserve"> verwendet werden, ohne dass die allgemeinen Angaben aus dem A- und B-Blatt wiederholt werden müssen</w:t>
      </w:r>
      <w:r w:rsidRPr="0053179D">
        <w:rPr>
          <w:i/>
          <w:szCs w:val="22"/>
        </w:rPr>
        <w:t>)</w:t>
      </w:r>
    </w:p>
    <w:p w:rsidR="00A837FD" w:rsidRDefault="00A837FD" w:rsidP="00A837FD"/>
    <w:p w:rsidR="00A837FD" w:rsidRDefault="00A837FD" w:rsidP="00A837FD"/>
    <w:p w:rsidR="00A837FD" w:rsidRPr="006F64E7" w:rsidRDefault="00A837FD" w:rsidP="00A837FD">
      <w:pPr>
        <w:pStyle w:val="Listenabsatz"/>
        <w:numPr>
          <w:ilvl w:val="0"/>
          <w:numId w:val="18"/>
        </w:numPr>
        <w:ind w:left="284" w:hanging="284"/>
        <w:rPr>
          <w:b/>
        </w:rPr>
      </w:pPr>
      <w:r w:rsidRPr="006F64E7">
        <w:rPr>
          <w:b/>
        </w:rPr>
        <w:t>Kategorien der betroffenen Personen</w:t>
      </w:r>
    </w:p>
    <w:p w:rsidR="00A837FD" w:rsidRDefault="00A837FD" w:rsidP="00A837FD">
      <w:pPr>
        <w:pStyle w:val="Listenabsatz"/>
        <w:ind w:left="284" w:hanging="284"/>
      </w:pPr>
    </w:p>
    <w:p w:rsidR="00A837FD" w:rsidRPr="00E03FEA" w:rsidRDefault="006B1094" w:rsidP="006B1094">
      <w:pPr>
        <w:pStyle w:val="Listenabsatz"/>
        <w:tabs>
          <w:tab w:val="left" w:pos="1276"/>
        </w:tabs>
        <w:ind w:left="1276" w:hanging="992"/>
        <w:rPr>
          <w:i/>
        </w:rPr>
      </w:pPr>
      <w:proofErr w:type="spellStart"/>
      <w:r>
        <w:t>Lfd.Nr</w:t>
      </w:r>
      <w:proofErr w:type="spellEnd"/>
      <w:r>
        <w:t>.</w:t>
      </w:r>
      <w:r>
        <w:tab/>
      </w:r>
      <w:r w:rsidR="00A837FD" w:rsidRPr="00E03FEA">
        <w:rPr>
          <w:i/>
        </w:rPr>
        <w:t>Beschreibung der Kategorien betroffener Personen (</w:t>
      </w:r>
      <w:proofErr w:type="spellStart"/>
      <w:r w:rsidR="00A837FD" w:rsidRPr="00E03FEA">
        <w:rPr>
          <w:i/>
        </w:rPr>
        <w:t>zB</w:t>
      </w:r>
      <w:proofErr w:type="spellEnd"/>
      <w:r w:rsidR="00A837FD" w:rsidRPr="00E03FEA">
        <w:rPr>
          <w:i/>
        </w:rPr>
        <w:t xml:space="preserve"> Kunden, Mitarbeiter, Lieferanten usw.)</w:t>
      </w:r>
    </w:p>
    <w:p w:rsidR="00A837FD" w:rsidRDefault="00A837FD" w:rsidP="00A837FD">
      <w:pPr>
        <w:pStyle w:val="Listenabsatz"/>
        <w:tabs>
          <w:tab w:val="left" w:pos="720"/>
        </w:tabs>
        <w:ind w:hanging="436"/>
      </w:pPr>
    </w:p>
    <w:p w:rsidR="00A837FD" w:rsidRDefault="00A837FD" w:rsidP="006B1094">
      <w:pPr>
        <w:pStyle w:val="Listenabsatz"/>
        <w:tabs>
          <w:tab w:val="left" w:pos="1276"/>
        </w:tabs>
        <w:ind w:left="1276" w:hanging="992"/>
      </w:pPr>
      <w:r>
        <w:t>1</w:t>
      </w:r>
      <w:r>
        <w:tab/>
      </w:r>
      <w:proofErr w:type="spellStart"/>
      <w:r w:rsidRPr="002D6F34">
        <w:rPr>
          <w:i/>
        </w:rPr>
        <w:t>zB</w:t>
      </w:r>
      <w:proofErr w:type="spellEnd"/>
      <w:r w:rsidRPr="002D6F34">
        <w:rPr>
          <w:i/>
        </w:rPr>
        <w:t xml:space="preserve"> Kunden</w:t>
      </w:r>
    </w:p>
    <w:p w:rsidR="00A837FD" w:rsidRDefault="00A837FD" w:rsidP="006B1094">
      <w:pPr>
        <w:pStyle w:val="Listenabsatz"/>
        <w:tabs>
          <w:tab w:val="left" w:pos="1276"/>
        </w:tabs>
        <w:ind w:left="1276" w:hanging="992"/>
      </w:pPr>
      <w:r>
        <w:t>2</w:t>
      </w:r>
      <w:r>
        <w:tab/>
      </w:r>
      <w:proofErr w:type="spellStart"/>
      <w:r w:rsidRPr="002D6F34">
        <w:rPr>
          <w:i/>
        </w:rPr>
        <w:t>zB</w:t>
      </w:r>
      <w:proofErr w:type="spellEnd"/>
      <w:r w:rsidRPr="002D6F34">
        <w:rPr>
          <w:i/>
        </w:rPr>
        <w:t xml:space="preserve"> Mitarbeiter</w:t>
      </w:r>
    </w:p>
    <w:p w:rsidR="00A837FD" w:rsidRDefault="00A837FD" w:rsidP="006B1094">
      <w:pPr>
        <w:pStyle w:val="Listenabsatz"/>
        <w:tabs>
          <w:tab w:val="left" w:pos="1276"/>
        </w:tabs>
        <w:ind w:left="1276" w:hanging="992"/>
      </w:pPr>
      <w:r>
        <w:t>3</w:t>
      </w:r>
      <w:r>
        <w:tab/>
      </w:r>
      <w:proofErr w:type="spellStart"/>
      <w:r w:rsidRPr="002D6F34">
        <w:rPr>
          <w:i/>
        </w:rPr>
        <w:t>zB</w:t>
      </w:r>
      <w:proofErr w:type="spellEnd"/>
      <w:r w:rsidRPr="002D6F34">
        <w:rPr>
          <w:i/>
        </w:rPr>
        <w:t xml:space="preserve"> Lieferanten</w:t>
      </w:r>
    </w:p>
    <w:p w:rsidR="00A837FD" w:rsidRDefault="00A837FD" w:rsidP="006B1094">
      <w:pPr>
        <w:pStyle w:val="Listenabsatz"/>
        <w:tabs>
          <w:tab w:val="left" w:pos="1276"/>
        </w:tabs>
        <w:ind w:left="1276" w:hanging="992"/>
      </w:pPr>
      <w:r>
        <w:t>4</w:t>
      </w:r>
      <w:r>
        <w:tab/>
        <w:t>usw.</w:t>
      </w:r>
    </w:p>
    <w:p w:rsidR="00A837FD" w:rsidRDefault="00A837FD" w:rsidP="00A837FD">
      <w:pPr>
        <w:pStyle w:val="Listenabsatz"/>
      </w:pPr>
    </w:p>
    <w:p w:rsidR="00A837FD" w:rsidRDefault="00A837FD" w:rsidP="00A837FD">
      <w:pPr>
        <w:pStyle w:val="Listenabsatz"/>
      </w:pPr>
    </w:p>
    <w:p w:rsidR="00A837FD" w:rsidRDefault="00A837FD" w:rsidP="00A837FD">
      <w:pPr>
        <w:pStyle w:val="Listenabsatz"/>
        <w:numPr>
          <w:ilvl w:val="0"/>
          <w:numId w:val="18"/>
        </w:numPr>
        <w:ind w:left="284" w:hanging="284"/>
      </w:pPr>
      <w:r w:rsidRPr="0095277F">
        <w:rPr>
          <w:b/>
        </w:rPr>
        <w:t>Rechtsgrundlagen</w:t>
      </w:r>
      <w:r>
        <w:rPr>
          <w:rStyle w:val="Funotenzeichen"/>
          <w:b/>
        </w:rPr>
        <w:footnoteReference w:id="6"/>
      </w:r>
    </w:p>
    <w:p w:rsidR="00A837FD" w:rsidRDefault="00A837FD" w:rsidP="00A837FD">
      <w:pPr>
        <w:pStyle w:val="Listenabsatz"/>
      </w:pPr>
    </w:p>
    <w:p w:rsidR="00A837FD" w:rsidRDefault="00A837FD" w:rsidP="00A837FD">
      <w:pPr>
        <w:pStyle w:val="Listenabsatz"/>
      </w:pPr>
    </w:p>
    <w:p w:rsidR="00A837FD" w:rsidRDefault="00A837FD" w:rsidP="00A837FD">
      <w:pPr>
        <w:pStyle w:val="Listenabsatz"/>
      </w:pPr>
    </w:p>
    <w:p w:rsidR="00A837FD" w:rsidRPr="00F67A0D" w:rsidRDefault="00A837FD" w:rsidP="00A837FD">
      <w:pPr>
        <w:pStyle w:val="Listenabsatz"/>
        <w:numPr>
          <w:ilvl w:val="0"/>
          <w:numId w:val="18"/>
        </w:numPr>
        <w:ind w:left="284" w:hanging="284"/>
        <w:rPr>
          <w:b/>
        </w:rPr>
      </w:pPr>
      <w:r w:rsidRPr="00F67A0D">
        <w:rPr>
          <w:b/>
        </w:rPr>
        <w:t>Verträge</w:t>
      </w:r>
      <w:r>
        <w:rPr>
          <w:b/>
        </w:rPr>
        <w:t xml:space="preserve"> </w:t>
      </w:r>
      <w:r w:rsidRPr="00F67A0D">
        <w:rPr>
          <w:b/>
        </w:rPr>
        <w:t>, Zustimmungserklärungen oder sonstige Unterlagen</w:t>
      </w:r>
      <w:r>
        <w:rPr>
          <w:b/>
        </w:rPr>
        <w:t xml:space="preserve"> (</w:t>
      </w:r>
      <w:proofErr w:type="spellStart"/>
      <w:r>
        <w:rPr>
          <w:b/>
        </w:rPr>
        <w:t>zB</w:t>
      </w:r>
      <w:proofErr w:type="spellEnd"/>
      <w:r>
        <w:rPr>
          <w:b/>
        </w:rPr>
        <w:t xml:space="preserve"> Erledigung der Informationspflichten</w:t>
      </w:r>
      <w:r>
        <w:rPr>
          <w:rStyle w:val="Funotenzeichen"/>
          <w:b/>
        </w:rPr>
        <w:footnoteReference w:id="7"/>
      </w:r>
      <w:r>
        <w:rPr>
          <w:b/>
        </w:rPr>
        <w:t>)</w:t>
      </w:r>
      <w:r w:rsidRPr="00F67A0D">
        <w:rPr>
          <w:b/>
        </w:rPr>
        <w:t xml:space="preserve"> sind abgelegt:</w:t>
      </w:r>
      <w:r w:rsidRPr="00F67A0D">
        <w:rPr>
          <w:i/>
          <w:vertAlign w:val="superscript"/>
        </w:rPr>
        <w:footnoteReference w:id="8"/>
      </w:r>
      <w:r w:rsidRPr="00F67A0D">
        <w:rPr>
          <w:b/>
        </w:rPr>
        <w:t xml:space="preserve"> </w:t>
      </w:r>
      <w:r>
        <w:rPr>
          <w:b/>
        </w:rPr>
        <w:t>(freiwillig)</w:t>
      </w:r>
    </w:p>
    <w:p w:rsidR="00A837FD" w:rsidRDefault="00A837FD" w:rsidP="00A837FD">
      <w:pPr>
        <w:pStyle w:val="Listenabsatz"/>
      </w:pPr>
    </w:p>
    <w:p w:rsidR="00A837FD" w:rsidRDefault="00A837FD" w:rsidP="00A837FD">
      <w:pPr>
        <w:pStyle w:val="Listenabsatz"/>
      </w:pPr>
    </w:p>
    <w:p w:rsidR="00A837FD" w:rsidRDefault="00A837FD" w:rsidP="00A837FD"/>
    <w:p w:rsidR="00A837FD" w:rsidRPr="009146FB" w:rsidRDefault="00A837FD" w:rsidP="00A837FD">
      <w:pPr>
        <w:pStyle w:val="Listenabsatz"/>
        <w:numPr>
          <w:ilvl w:val="0"/>
          <w:numId w:val="18"/>
        </w:numPr>
        <w:ind w:left="284" w:hanging="284"/>
        <w:rPr>
          <w:b/>
        </w:rPr>
      </w:pPr>
      <w:r w:rsidRPr="009146FB">
        <w:rPr>
          <w:b/>
        </w:rPr>
        <w:t>Kategorien der verarbeiteten Daten und Löschungs- bzw. Aufbewahrungsfristen</w:t>
      </w:r>
      <w:r w:rsidRPr="009146FB">
        <w:rPr>
          <w:rStyle w:val="Funotenzeichen"/>
          <w:b/>
        </w:rPr>
        <w:footnoteReference w:id="9"/>
      </w:r>
    </w:p>
    <w:p w:rsidR="00A837FD" w:rsidRDefault="00A837FD" w:rsidP="00A837FD">
      <w:pPr>
        <w:pStyle w:val="Listenabsatz"/>
      </w:pPr>
    </w:p>
    <w:p w:rsidR="00A837FD" w:rsidRPr="00907A2C" w:rsidRDefault="00A837FD" w:rsidP="00A837FD">
      <w:pPr>
        <w:pStyle w:val="Listenabsatz"/>
        <w:numPr>
          <w:ilvl w:val="1"/>
          <w:numId w:val="18"/>
        </w:numPr>
        <w:ind w:left="567" w:hanging="283"/>
        <w:rPr>
          <w:b/>
        </w:rPr>
      </w:pPr>
      <w:r w:rsidRPr="00907A2C">
        <w:rPr>
          <w:b/>
        </w:rPr>
        <w:t>Kategorien der verarbeiteten Daten</w:t>
      </w:r>
      <w:r>
        <w:rPr>
          <w:b/>
        </w:rPr>
        <w:t xml:space="preserve"> und Ankreuzen, ob sie an Empfänger übermittelt werden</w:t>
      </w:r>
    </w:p>
    <w:p w:rsidR="00A837FD" w:rsidRDefault="00A837FD" w:rsidP="00A837FD">
      <w:pPr>
        <w:pStyle w:val="Listenabsatz"/>
        <w:ind w:left="1440"/>
      </w:pPr>
    </w:p>
    <w:tbl>
      <w:tblPr>
        <w:tblStyle w:val="Tabellenraster"/>
        <w:tblW w:w="9299" w:type="dxa"/>
        <w:tblInd w:w="-147" w:type="dxa"/>
        <w:tblLook w:val="04A0" w:firstRow="1" w:lastRow="0" w:firstColumn="1" w:lastColumn="0" w:noHBand="0" w:noVBand="1"/>
      </w:tblPr>
      <w:tblGrid>
        <w:gridCol w:w="1556"/>
        <w:gridCol w:w="546"/>
        <w:gridCol w:w="1456"/>
        <w:gridCol w:w="1498"/>
        <w:gridCol w:w="425"/>
        <w:gridCol w:w="425"/>
        <w:gridCol w:w="422"/>
        <w:gridCol w:w="422"/>
        <w:gridCol w:w="442"/>
        <w:gridCol w:w="422"/>
        <w:gridCol w:w="422"/>
        <w:gridCol w:w="422"/>
        <w:gridCol w:w="422"/>
        <w:gridCol w:w="419"/>
      </w:tblGrid>
      <w:tr w:rsidR="00F0099A" w:rsidTr="00F0099A">
        <w:trPr>
          <w:cantSplit/>
          <w:trHeight w:val="1134"/>
        </w:trPr>
        <w:tc>
          <w:tcPr>
            <w:tcW w:w="1557" w:type="dxa"/>
            <w:shd w:val="clear" w:color="auto" w:fill="D9D9D9" w:themeFill="background1" w:themeFillShade="D9"/>
          </w:tcPr>
          <w:p w:rsidR="00A837FD" w:rsidRPr="00F0099A" w:rsidRDefault="00A837FD" w:rsidP="00DB380C">
            <w:pPr>
              <w:pStyle w:val="Listenabsatz"/>
              <w:ind w:left="0"/>
              <w:jc w:val="center"/>
              <w:rPr>
                <w:b/>
                <w:sz w:val="16"/>
                <w:szCs w:val="16"/>
              </w:rPr>
            </w:pPr>
            <w:r w:rsidRPr="00F0099A">
              <w:rPr>
                <w:b/>
                <w:sz w:val="16"/>
                <w:szCs w:val="16"/>
              </w:rPr>
              <w:lastRenderedPageBreak/>
              <w:t>Kategorien der betroffenen Personengruppe aus Punkt 1 des C-Blattes</w:t>
            </w:r>
          </w:p>
          <w:p w:rsidR="00D74807" w:rsidRPr="00F0099A" w:rsidRDefault="00D74807" w:rsidP="00DB380C">
            <w:pPr>
              <w:pStyle w:val="Listenabsatz"/>
              <w:ind w:left="0"/>
              <w:jc w:val="center"/>
              <w:rPr>
                <w:b/>
                <w:sz w:val="16"/>
                <w:szCs w:val="16"/>
              </w:rPr>
            </w:pPr>
          </w:p>
        </w:tc>
        <w:tc>
          <w:tcPr>
            <w:tcW w:w="547" w:type="dxa"/>
            <w:shd w:val="clear" w:color="auto" w:fill="D9D9D9" w:themeFill="background1" w:themeFillShade="D9"/>
          </w:tcPr>
          <w:p w:rsidR="00A837FD" w:rsidRPr="00F0099A" w:rsidRDefault="00A837FD" w:rsidP="00DB380C">
            <w:pPr>
              <w:pStyle w:val="Listenabsatz"/>
              <w:ind w:left="0"/>
              <w:jc w:val="center"/>
              <w:rPr>
                <w:b/>
                <w:sz w:val="16"/>
                <w:szCs w:val="16"/>
              </w:rPr>
            </w:pPr>
            <w:r w:rsidRPr="00F0099A">
              <w:rPr>
                <w:b/>
                <w:sz w:val="16"/>
                <w:szCs w:val="16"/>
              </w:rPr>
              <w:t>Lfd. Nr.</w:t>
            </w:r>
          </w:p>
        </w:tc>
        <w:tc>
          <w:tcPr>
            <w:tcW w:w="1454" w:type="dxa"/>
            <w:shd w:val="clear" w:color="auto" w:fill="D9D9D9" w:themeFill="background1" w:themeFillShade="D9"/>
          </w:tcPr>
          <w:p w:rsidR="00A837FD" w:rsidRPr="00F0099A" w:rsidRDefault="00A837FD" w:rsidP="00DB380C">
            <w:pPr>
              <w:pStyle w:val="Listenabsatz"/>
              <w:ind w:left="0"/>
              <w:jc w:val="center"/>
              <w:rPr>
                <w:b/>
                <w:sz w:val="16"/>
                <w:szCs w:val="16"/>
              </w:rPr>
            </w:pPr>
            <w:r w:rsidRPr="00F0099A">
              <w:rPr>
                <w:b/>
                <w:sz w:val="16"/>
                <w:szCs w:val="16"/>
              </w:rPr>
              <w:t>Datenkategorien</w:t>
            </w:r>
          </w:p>
        </w:tc>
        <w:tc>
          <w:tcPr>
            <w:tcW w:w="1498" w:type="dxa"/>
            <w:shd w:val="clear" w:color="auto" w:fill="D9D9D9" w:themeFill="background1" w:themeFillShade="D9"/>
          </w:tcPr>
          <w:p w:rsidR="00A837FD" w:rsidRPr="00F0099A" w:rsidRDefault="00A837FD" w:rsidP="00DB380C">
            <w:pPr>
              <w:pStyle w:val="Listenabsatz"/>
              <w:ind w:left="0"/>
              <w:jc w:val="center"/>
              <w:rPr>
                <w:b/>
                <w:sz w:val="16"/>
                <w:szCs w:val="16"/>
              </w:rPr>
            </w:pPr>
            <w:r w:rsidRPr="00F0099A">
              <w:rPr>
                <w:b/>
                <w:sz w:val="16"/>
                <w:szCs w:val="16"/>
              </w:rPr>
              <w:t xml:space="preserve">Besondere Datenkategorien </w:t>
            </w:r>
            <w:proofErr w:type="spellStart"/>
            <w:r w:rsidRPr="00F0099A">
              <w:rPr>
                <w:b/>
                <w:sz w:val="16"/>
                <w:szCs w:val="16"/>
              </w:rPr>
              <w:t>iSd</w:t>
            </w:r>
            <w:proofErr w:type="spellEnd"/>
            <w:r w:rsidRPr="00F0099A">
              <w:rPr>
                <w:b/>
                <w:sz w:val="16"/>
                <w:szCs w:val="16"/>
              </w:rPr>
              <w:t xml:space="preserve"> Art 9 DSGVO</w:t>
            </w:r>
            <w:r w:rsidRPr="00F0099A">
              <w:rPr>
                <w:rStyle w:val="Funotenzeichen"/>
                <w:b/>
                <w:sz w:val="16"/>
                <w:szCs w:val="16"/>
              </w:rPr>
              <w:footnoteReference w:id="10"/>
            </w:r>
            <w:r w:rsidRPr="00F0099A">
              <w:rPr>
                <w:b/>
                <w:sz w:val="16"/>
                <w:szCs w:val="16"/>
              </w:rPr>
              <w:t xml:space="preserve">, strafrechtlich relevant </w:t>
            </w:r>
            <w:proofErr w:type="spellStart"/>
            <w:r w:rsidRPr="00F0099A">
              <w:rPr>
                <w:b/>
                <w:sz w:val="16"/>
                <w:szCs w:val="16"/>
              </w:rPr>
              <w:t>iSd</w:t>
            </w:r>
            <w:proofErr w:type="spellEnd"/>
            <w:r w:rsidRPr="00F0099A">
              <w:rPr>
                <w:b/>
                <w:sz w:val="16"/>
                <w:szCs w:val="16"/>
              </w:rPr>
              <w:t xml:space="preserve"> Art 10 DSGVO</w:t>
            </w:r>
            <w:r w:rsidRPr="00F0099A">
              <w:rPr>
                <w:rStyle w:val="Funotenzeichen"/>
                <w:b/>
                <w:sz w:val="16"/>
                <w:szCs w:val="16"/>
              </w:rPr>
              <w:footnoteReference w:id="11"/>
            </w:r>
          </w:p>
        </w:tc>
        <w:tc>
          <w:tcPr>
            <w:tcW w:w="425"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r w:rsidRPr="00F0099A">
              <w:rPr>
                <w:rStyle w:val="Funotenzeichen"/>
                <w:b/>
                <w:sz w:val="16"/>
                <w:szCs w:val="16"/>
              </w:rPr>
              <w:footnoteReference w:id="12"/>
            </w:r>
          </w:p>
        </w:tc>
        <w:tc>
          <w:tcPr>
            <w:tcW w:w="425"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p>
        </w:tc>
        <w:tc>
          <w:tcPr>
            <w:tcW w:w="422"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p>
        </w:tc>
        <w:tc>
          <w:tcPr>
            <w:tcW w:w="422"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p>
        </w:tc>
        <w:tc>
          <w:tcPr>
            <w:tcW w:w="442"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p>
        </w:tc>
        <w:tc>
          <w:tcPr>
            <w:tcW w:w="422"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p>
        </w:tc>
        <w:tc>
          <w:tcPr>
            <w:tcW w:w="422"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p>
        </w:tc>
        <w:tc>
          <w:tcPr>
            <w:tcW w:w="422"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p>
        </w:tc>
        <w:tc>
          <w:tcPr>
            <w:tcW w:w="422" w:type="dxa"/>
            <w:shd w:val="clear" w:color="auto" w:fill="D9D9D9" w:themeFill="background1" w:themeFillShade="D9"/>
            <w:textDirection w:val="btLr"/>
          </w:tcPr>
          <w:p w:rsidR="00A837FD" w:rsidRPr="00F0099A" w:rsidRDefault="00A837FD" w:rsidP="00DB380C">
            <w:pPr>
              <w:pStyle w:val="Listenabsatz"/>
              <w:ind w:left="113" w:right="113"/>
              <w:jc w:val="center"/>
              <w:rPr>
                <w:b/>
                <w:sz w:val="16"/>
                <w:szCs w:val="16"/>
              </w:rPr>
            </w:pPr>
            <w:r w:rsidRPr="00F0099A">
              <w:rPr>
                <w:b/>
                <w:sz w:val="16"/>
                <w:szCs w:val="16"/>
              </w:rPr>
              <w:t>Empfänger</w:t>
            </w:r>
          </w:p>
        </w:tc>
        <w:tc>
          <w:tcPr>
            <w:tcW w:w="419" w:type="dxa"/>
            <w:shd w:val="clear" w:color="auto" w:fill="D9D9D9" w:themeFill="background1" w:themeFillShade="D9"/>
            <w:textDirection w:val="btLr"/>
          </w:tcPr>
          <w:p w:rsidR="00A837FD" w:rsidRPr="00F0099A" w:rsidRDefault="00A837FD" w:rsidP="00F0099A">
            <w:pPr>
              <w:pStyle w:val="Listenabsatz"/>
              <w:ind w:left="113" w:right="113"/>
              <w:jc w:val="center"/>
              <w:rPr>
                <w:b/>
                <w:sz w:val="16"/>
                <w:szCs w:val="16"/>
              </w:rPr>
            </w:pPr>
            <w:r w:rsidRPr="00F0099A">
              <w:rPr>
                <w:b/>
                <w:sz w:val="16"/>
                <w:szCs w:val="16"/>
              </w:rPr>
              <w:t>Empfänger</w:t>
            </w:r>
          </w:p>
        </w:tc>
      </w:tr>
      <w:tr w:rsidR="00F0099A" w:rsidTr="00F855F5">
        <w:trPr>
          <w:cantSplit/>
          <w:trHeight w:val="940"/>
        </w:trPr>
        <w:tc>
          <w:tcPr>
            <w:tcW w:w="1557" w:type="dxa"/>
            <w:vMerge w:val="restart"/>
          </w:tcPr>
          <w:p w:rsidR="00A837FD" w:rsidRPr="00F0099A" w:rsidRDefault="00A837FD" w:rsidP="00DB380C">
            <w:pPr>
              <w:pStyle w:val="Listenabsatz"/>
              <w:ind w:left="0"/>
              <w:jc w:val="center"/>
              <w:rPr>
                <w:sz w:val="16"/>
                <w:szCs w:val="16"/>
              </w:rPr>
            </w:pPr>
            <w:r w:rsidRPr="00F0099A">
              <w:rPr>
                <w:sz w:val="16"/>
                <w:szCs w:val="16"/>
              </w:rPr>
              <w:t xml:space="preserve">1 </w:t>
            </w:r>
            <w:r w:rsidRPr="00F0099A">
              <w:rPr>
                <w:i/>
                <w:sz w:val="16"/>
                <w:szCs w:val="16"/>
              </w:rPr>
              <w:t xml:space="preserve">(oder Angabe der Personenkategorie aus Punkt 1 des C-Blattes, </w:t>
            </w:r>
            <w:proofErr w:type="spellStart"/>
            <w:r w:rsidRPr="00F0099A">
              <w:rPr>
                <w:i/>
                <w:sz w:val="16"/>
                <w:szCs w:val="16"/>
              </w:rPr>
              <w:t>zB</w:t>
            </w:r>
            <w:proofErr w:type="spellEnd"/>
            <w:r w:rsidRPr="00F0099A">
              <w:rPr>
                <w:i/>
                <w:sz w:val="16"/>
                <w:szCs w:val="16"/>
              </w:rPr>
              <w:t xml:space="preserve"> „Kunden“)</w:t>
            </w:r>
          </w:p>
        </w:tc>
        <w:tc>
          <w:tcPr>
            <w:tcW w:w="547" w:type="dxa"/>
          </w:tcPr>
          <w:p w:rsidR="00A837FD" w:rsidRPr="00F0099A" w:rsidRDefault="00A837FD" w:rsidP="00F855F5">
            <w:pPr>
              <w:pStyle w:val="Listenabsatz"/>
              <w:ind w:left="0"/>
              <w:jc w:val="center"/>
              <w:rPr>
                <w:sz w:val="16"/>
                <w:szCs w:val="16"/>
              </w:rPr>
            </w:pPr>
            <w:r w:rsidRPr="00F0099A">
              <w:rPr>
                <w:sz w:val="16"/>
                <w:szCs w:val="16"/>
              </w:rPr>
              <w:t>1</w:t>
            </w:r>
          </w:p>
        </w:tc>
        <w:tc>
          <w:tcPr>
            <w:tcW w:w="1454" w:type="dxa"/>
          </w:tcPr>
          <w:p w:rsidR="00A837FD" w:rsidRPr="00D74807" w:rsidRDefault="00A837FD" w:rsidP="00F855F5">
            <w:pPr>
              <w:pStyle w:val="Listenabsatz"/>
              <w:ind w:left="0"/>
              <w:rPr>
                <w:i/>
                <w:sz w:val="20"/>
              </w:rPr>
            </w:pPr>
          </w:p>
        </w:tc>
        <w:tc>
          <w:tcPr>
            <w:tcW w:w="1498" w:type="dxa"/>
          </w:tcPr>
          <w:p w:rsidR="00A837FD" w:rsidRPr="00D74807" w:rsidRDefault="00A837FD" w:rsidP="00F855F5">
            <w:pPr>
              <w:pStyle w:val="Listenabsatz"/>
              <w:ind w:left="0"/>
              <w:rPr>
                <w:i/>
                <w:sz w:val="20"/>
              </w:rPr>
            </w:pPr>
          </w:p>
        </w:tc>
        <w:tc>
          <w:tcPr>
            <w:tcW w:w="425" w:type="dxa"/>
          </w:tcPr>
          <w:p w:rsidR="00A837FD" w:rsidRPr="009146FB" w:rsidRDefault="00A837FD" w:rsidP="00F855F5">
            <w:pPr>
              <w:pStyle w:val="Listenabsatz"/>
              <w:ind w:left="0"/>
              <w:rPr>
                <w:i/>
              </w:rPr>
            </w:pPr>
          </w:p>
        </w:tc>
        <w:tc>
          <w:tcPr>
            <w:tcW w:w="425"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4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extDirection w:val="btLr"/>
          </w:tcPr>
          <w:p w:rsidR="00A837FD" w:rsidRPr="009146FB" w:rsidRDefault="00A837FD" w:rsidP="00F855F5">
            <w:pPr>
              <w:pStyle w:val="Listenabsatz"/>
              <w:ind w:left="113" w:right="113"/>
              <w:rPr>
                <w:i/>
              </w:rPr>
            </w:pPr>
          </w:p>
        </w:tc>
        <w:tc>
          <w:tcPr>
            <w:tcW w:w="422" w:type="dxa"/>
          </w:tcPr>
          <w:p w:rsidR="00A837FD" w:rsidRPr="009146FB" w:rsidRDefault="00A837FD" w:rsidP="00F855F5">
            <w:pPr>
              <w:pStyle w:val="Listenabsatz"/>
              <w:ind w:left="0"/>
              <w:rPr>
                <w:i/>
              </w:rPr>
            </w:pPr>
          </w:p>
        </w:tc>
        <w:tc>
          <w:tcPr>
            <w:tcW w:w="419" w:type="dxa"/>
          </w:tcPr>
          <w:p w:rsidR="00A837FD" w:rsidRPr="009146FB" w:rsidRDefault="00A837FD" w:rsidP="00DB380C">
            <w:pPr>
              <w:pStyle w:val="Listenabsatz"/>
              <w:ind w:left="0"/>
              <w:rPr>
                <w:i/>
              </w:rPr>
            </w:pPr>
          </w:p>
        </w:tc>
      </w:tr>
      <w:tr w:rsidR="00F0099A" w:rsidTr="00F855F5">
        <w:trPr>
          <w:cantSplit/>
          <w:trHeight w:val="839"/>
        </w:trPr>
        <w:tc>
          <w:tcPr>
            <w:tcW w:w="1557" w:type="dxa"/>
            <w:vMerge/>
          </w:tcPr>
          <w:p w:rsidR="00A837FD" w:rsidRDefault="00A837FD" w:rsidP="00DB380C">
            <w:pPr>
              <w:pStyle w:val="Listenabsatz"/>
              <w:ind w:left="0"/>
            </w:pPr>
          </w:p>
        </w:tc>
        <w:tc>
          <w:tcPr>
            <w:tcW w:w="547" w:type="dxa"/>
          </w:tcPr>
          <w:p w:rsidR="00A837FD" w:rsidRPr="00F0099A" w:rsidRDefault="00A837FD" w:rsidP="00F855F5">
            <w:pPr>
              <w:pStyle w:val="Listenabsatz"/>
              <w:ind w:left="0"/>
              <w:jc w:val="center"/>
              <w:rPr>
                <w:sz w:val="16"/>
                <w:szCs w:val="16"/>
              </w:rPr>
            </w:pPr>
            <w:r w:rsidRPr="00F0099A">
              <w:rPr>
                <w:sz w:val="16"/>
                <w:szCs w:val="16"/>
              </w:rPr>
              <w:t>2</w:t>
            </w:r>
          </w:p>
        </w:tc>
        <w:tc>
          <w:tcPr>
            <w:tcW w:w="1454" w:type="dxa"/>
          </w:tcPr>
          <w:p w:rsidR="00A837FD" w:rsidRPr="009146FB" w:rsidRDefault="00A837FD" w:rsidP="00F855F5">
            <w:pPr>
              <w:pStyle w:val="Listenabsatz"/>
              <w:ind w:left="0"/>
              <w:rPr>
                <w:i/>
              </w:rPr>
            </w:pPr>
          </w:p>
        </w:tc>
        <w:tc>
          <w:tcPr>
            <w:tcW w:w="1498" w:type="dxa"/>
          </w:tcPr>
          <w:p w:rsidR="00A837FD" w:rsidRPr="009146FB" w:rsidRDefault="00A837FD" w:rsidP="00F855F5">
            <w:pPr>
              <w:pStyle w:val="Listenabsatz"/>
              <w:ind w:left="0"/>
              <w:rPr>
                <w:i/>
              </w:rPr>
            </w:pPr>
          </w:p>
        </w:tc>
        <w:tc>
          <w:tcPr>
            <w:tcW w:w="425" w:type="dxa"/>
          </w:tcPr>
          <w:p w:rsidR="00A837FD" w:rsidRPr="009146FB" w:rsidRDefault="00A837FD" w:rsidP="00F855F5">
            <w:pPr>
              <w:pStyle w:val="Listenabsatz"/>
              <w:ind w:left="0"/>
              <w:rPr>
                <w:i/>
              </w:rPr>
            </w:pPr>
          </w:p>
        </w:tc>
        <w:tc>
          <w:tcPr>
            <w:tcW w:w="425"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4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extDirection w:val="btLr"/>
          </w:tcPr>
          <w:p w:rsidR="00F855F5" w:rsidRPr="009146FB" w:rsidRDefault="00F855F5" w:rsidP="00F855F5">
            <w:pPr>
              <w:pStyle w:val="Listenabsatz"/>
              <w:ind w:left="113" w:right="113"/>
              <w:rPr>
                <w:i/>
              </w:rPr>
            </w:pPr>
          </w:p>
        </w:tc>
        <w:tc>
          <w:tcPr>
            <w:tcW w:w="422" w:type="dxa"/>
          </w:tcPr>
          <w:p w:rsidR="00A837FD" w:rsidRPr="009146FB" w:rsidRDefault="00A837FD" w:rsidP="00F855F5">
            <w:pPr>
              <w:pStyle w:val="Listenabsatz"/>
              <w:ind w:left="0"/>
              <w:rPr>
                <w:i/>
              </w:rPr>
            </w:pPr>
          </w:p>
        </w:tc>
        <w:tc>
          <w:tcPr>
            <w:tcW w:w="419" w:type="dxa"/>
          </w:tcPr>
          <w:p w:rsidR="00A837FD" w:rsidRPr="009146FB" w:rsidRDefault="00A837FD" w:rsidP="00DB380C">
            <w:pPr>
              <w:pStyle w:val="Listenabsatz"/>
              <w:ind w:left="0"/>
              <w:rPr>
                <w:i/>
              </w:rPr>
            </w:pPr>
          </w:p>
        </w:tc>
      </w:tr>
      <w:tr w:rsidR="00F0099A" w:rsidTr="00F855F5">
        <w:trPr>
          <w:cantSplit/>
          <w:trHeight w:val="853"/>
        </w:trPr>
        <w:tc>
          <w:tcPr>
            <w:tcW w:w="1557" w:type="dxa"/>
            <w:vMerge/>
          </w:tcPr>
          <w:p w:rsidR="00A837FD" w:rsidRDefault="00A837FD" w:rsidP="00DB380C">
            <w:pPr>
              <w:pStyle w:val="Listenabsatz"/>
              <w:ind w:left="0"/>
            </w:pPr>
          </w:p>
        </w:tc>
        <w:tc>
          <w:tcPr>
            <w:tcW w:w="547" w:type="dxa"/>
          </w:tcPr>
          <w:p w:rsidR="00A837FD" w:rsidRPr="00F0099A" w:rsidRDefault="00A837FD" w:rsidP="00F855F5">
            <w:pPr>
              <w:pStyle w:val="Listenabsatz"/>
              <w:ind w:left="0"/>
              <w:jc w:val="center"/>
              <w:rPr>
                <w:sz w:val="16"/>
                <w:szCs w:val="16"/>
              </w:rPr>
            </w:pPr>
            <w:r w:rsidRPr="00F0099A">
              <w:rPr>
                <w:sz w:val="16"/>
                <w:szCs w:val="16"/>
              </w:rPr>
              <w:t>3</w:t>
            </w:r>
          </w:p>
        </w:tc>
        <w:tc>
          <w:tcPr>
            <w:tcW w:w="1454" w:type="dxa"/>
          </w:tcPr>
          <w:p w:rsidR="00A837FD" w:rsidRPr="009146FB" w:rsidRDefault="00A837FD" w:rsidP="00F855F5">
            <w:pPr>
              <w:pStyle w:val="Listenabsatz"/>
              <w:ind w:left="0"/>
              <w:rPr>
                <w:i/>
              </w:rPr>
            </w:pPr>
          </w:p>
        </w:tc>
        <w:tc>
          <w:tcPr>
            <w:tcW w:w="1498" w:type="dxa"/>
          </w:tcPr>
          <w:p w:rsidR="00A837FD" w:rsidRPr="009146FB" w:rsidRDefault="00A837FD" w:rsidP="00F855F5">
            <w:pPr>
              <w:pStyle w:val="Listenabsatz"/>
              <w:ind w:left="0"/>
              <w:rPr>
                <w:i/>
              </w:rPr>
            </w:pPr>
          </w:p>
        </w:tc>
        <w:tc>
          <w:tcPr>
            <w:tcW w:w="425" w:type="dxa"/>
          </w:tcPr>
          <w:p w:rsidR="00A837FD" w:rsidRPr="009146FB" w:rsidRDefault="00A837FD" w:rsidP="00F855F5">
            <w:pPr>
              <w:pStyle w:val="Listenabsatz"/>
              <w:ind w:left="0"/>
              <w:rPr>
                <w:i/>
              </w:rPr>
            </w:pPr>
          </w:p>
        </w:tc>
        <w:tc>
          <w:tcPr>
            <w:tcW w:w="425"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4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extDirection w:val="btLr"/>
          </w:tcPr>
          <w:p w:rsidR="00A837FD" w:rsidRPr="009146FB" w:rsidRDefault="00A837FD" w:rsidP="00F855F5">
            <w:pPr>
              <w:pStyle w:val="Listenabsatz"/>
              <w:ind w:left="113" w:right="113"/>
              <w:rPr>
                <w:i/>
              </w:rPr>
            </w:pPr>
          </w:p>
        </w:tc>
        <w:tc>
          <w:tcPr>
            <w:tcW w:w="422" w:type="dxa"/>
          </w:tcPr>
          <w:p w:rsidR="00A837FD" w:rsidRPr="009146FB" w:rsidRDefault="00A837FD" w:rsidP="00F855F5">
            <w:pPr>
              <w:pStyle w:val="Listenabsatz"/>
              <w:ind w:left="0"/>
              <w:rPr>
                <w:i/>
              </w:rPr>
            </w:pPr>
          </w:p>
        </w:tc>
        <w:tc>
          <w:tcPr>
            <w:tcW w:w="419" w:type="dxa"/>
          </w:tcPr>
          <w:p w:rsidR="00A837FD" w:rsidRPr="009146FB" w:rsidRDefault="00A837FD" w:rsidP="00DB380C">
            <w:pPr>
              <w:pStyle w:val="Listenabsatz"/>
              <w:ind w:left="0"/>
              <w:rPr>
                <w:i/>
              </w:rPr>
            </w:pPr>
          </w:p>
        </w:tc>
      </w:tr>
      <w:tr w:rsidR="00F0099A" w:rsidTr="00F855F5">
        <w:trPr>
          <w:cantSplit/>
          <w:trHeight w:val="825"/>
        </w:trPr>
        <w:tc>
          <w:tcPr>
            <w:tcW w:w="1557" w:type="dxa"/>
            <w:vMerge/>
          </w:tcPr>
          <w:p w:rsidR="00A837FD" w:rsidRDefault="00A837FD" w:rsidP="00DB380C">
            <w:pPr>
              <w:pStyle w:val="Listenabsatz"/>
              <w:ind w:left="0"/>
            </w:pPr>
          </w:p>
        </w:tc>
        <w:tc>
          <w:tcPr>
            <w:tcW w:w="547" w:type="dxa"/>
          </w:tcPr>
          <w:p w:rsidR="00A837FD" w:rsidRPr="00F0099A" w:rsidRDefault="00A837FD" w:rsidP="00F855F5">
            <w:pPr>
              <w:pStyle w:val="Listenabsatz"/>
              <w:ind w:left="0"/>
              <w:jc w:val="center"/>
              <w:rPr>
                <w:sz w:val="16"/>
                <w:szCs w:val="16"/>
              </w:rPr>
            </w:pPr>
            <w:r w:rsidRPr="00F0099A">
              <w:rPr>
                <w:sz w:val="16"/>
                <w:szCs w:val="16"/>
              </w:rPr>
              <w:t>4</w:t>
            </w:r>
          </w:p>
        </w:tc>
        <w:tc>
          <w:tcPr>
            <w:tcW w:w="1454" w:type="dxa"/>
          </w:tcPr>
          <w:p w:rsidR="00A837FD" w:rsidRPr="009146FB" w:rsidRDefault="00A837FD" w:rsidP="00F855F5">
            <w:pPr>
              <w:pStyle w:val="Listenabsatz"/>
              <w:ind w:left="0"/>
              <w:rPr>
                <w:i/>
              </w:rPr>
            </w:pPr>
          </w:p>
        </w:tc>
        <w:tc>
          <w:tcPr>
            <w:tcW w:w="1498" w:type="dxa"/>
          </w:tcPr>
          <w:p w:rsidR="00A837FD" w:rsidRPr="009146FB" w:rsidRDefault="00A837FD" w:rsidP="00F855F5">
            <w:pPr>
              <w:pStyle w:val="Listenabsatz"/>
              <w:ind w:left="0"/>
              <w:rPr>
                <w:i/>
              </w:rPr>
            </w:pPr>
          </w:p>
        </w:tc>
        <w:tc>
          <w:tcPr>
            <w:tcW w:w="425" w:type="dxa"/>
          </w:tcPr>
          <w:p w:rsidR="00A837FD" w:rsidRPr="009146FB" w:rsidRDefault="00A837FD" w:rsidP="00F855F5">
            <w:pPr>
              <w:pStyle w:val="Listenabsatz"/>
              <w:ind w:left="0"/>
              <w:rPr>
                <w:i/>
              </w:rPr>
            </w:pPr>
          </w:p>
        </w:tc>
        <w:tc>
          <w:tcPr>
            <w:tcW w:w="425"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4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cPr>
          <w:p w:rsidR="00A837FD" w:rsidRPr="009146FB" w:rsidRDefault="00A837FD" w:rsidP="00F855F5">
            <w:pPr>
              <w:pStyle w:val="Listenabsatz"/>
              <w:ind w:left="0"/>
              <w:rPr>
                <w:i/>
              </w:rPr>
            </w:pPr>
          </w:p>
        </w:tc>
        <w:tc>
          <w:tcPr>
            <w:tcW w:w="422" w:type="dxa"/>
            <w:textDirection w:val="btLr"/>
          </w:tcPr>
          <w:p w:rsidR="00A837FD" w:rsidRPr="009146FB" w:rsidRDefault="00A837FD" w:rsidP="00F855F5">
            <w:pPr>
              <w:pStyle w:val="Listenabsatz"/>
              <w:ind w:left="113" w:right="113"/>
              <w:rPr>
                <w:i/>
              </w:rPr>
            </w:pPr>
          </w:p>
        </w:tc>
        <w:tc>
          <w:tcPr>
            <w:tcW w:w="422" w:type="dxa"/>
          </w:tcPr>
          <w:p w:rsidR="00A837FD" w:rsidRPr="009146FB" w:rsidRDefault="00A837FD" w:rsidP="00F855F5">
            <w:pPr>
              <w:pStyle w:val="Listenabsatz"/>
              <w:ind w:left="0"/>
              <w:rPr>
                <w:i/>
              </w:rPr>
            </w:pPr>
          </w:p>
        </w:tc>
        <w:tc>
          <w:tcPr>
            <w:tcW w:w="419" w:type="dxa"/>
          </w:tcPr>
          <w:p w:rsidR="00A837FD" w:rsidRPr="009146FB" w:rsidRDefault="00A837FD" w:rsidP="00DB380C">
            <w:pPr>
              <w:pStyle w:val="Listenabsatz"/>
              <w:ind w:left="0"/>
              <w:rPr>
                <w:i/>
              </w:rPr>
            </w:pPr>
          </w:p>
        </w:tc>
      </w:tr>
      <w:tr w:rsidR="00F0099A" w:rsidTr="00F855F5">
        <w:trPr>
          <w:cantSplit/>
          <w:trHeight w:val="846"/>
        </w:trPr>
        <w:tc>
          <w:tcPr>
            <w:tcW w:w="1557" w:type="dxa"/>
            <w:vMerge w:val="restart"/>
          </w:tcPr>
          <w:p w:rsidR="00A837FD" w:rsidRPr="00F0099A" w:rsidRDefault="00A837FD" w:rsidP="00DB380C">
            <w:pPr>
              <w:pStyle w:val="Listenabsatz"/>
              <w:ind w:left="0"/>
              <w:jc w:val="center"/>
              <w:rPr>
                <w:sz w:val="16"/>
                <w:szCs w:val="16"/>
              </w:rPr>
            </w:pPr>
            <w:r w:rsidRPr="00F0099A">
              <w:rPr>
                <w:sz w:val="16"/>
                <w:szCs w:val="16"/>
              </w:rPr>
              <w:t>2</w:t>
            </w:r>
          </w:p>
        </w:tc>
        <w:tc>
          <w:tcPr>
            <w:tcW w:w="547" w:type="dxa"/>
          </w:tcPr>
          <w:p w:rsidR="00A837FD" w:rsidRPr="00F0099A" w:rsidRDefault="00A837FD" w:rsidP="00DB380C">
            <w:pPr>
              <w:pStyle w:val="Listenabsatz"/>
              <w:ind w:left="0"/>
              <w:jc w:val="center"/>
              <w:rPr>
                <w:sz w:val="16"/>
                <w:szCs w:val="16"/>
              </w:rPr>
            </w:pPr>
            <w:r w:rsidRPr="00F0099A">
              <w:rPr>
                <w:sz w:val="16"/>
                <w:szCs w:val="16"/>
              </w:rPr>
              <w:t>5</w:t>
            </w:r>
          </w:p>
        </w:tc>
        <w:tc>
          <w:tcPr>
            <w:tcW w:w="1454" w:type="dxa"/>
          </w:tcPr>
          <w:p w:rsidR="00A837FD" w:rsidRDefault="00A837FD" w:rsidP="00DB380C">
            <w:pPr>
              <w:pStyle w:val="Listenabsatz"/>
              <w:ind w:left="0"/>
            </w:pPr>
          </w:p>
        </w:tc>
        <w:tc>
          <w:tcPr>
            <w:tcW w:w="1498"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4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extDirection w:val="btLr"/>
          </w:tcPr>
          <w:p w:rsidR="00A837FD" w:rsidRDefault="00A837FD" w:rsidP="00DB380C">
            <w:pPr>
              <w:pStyle w:val="Listenabsatz"/>
              <w:ind w:left="113" w:right="113"/>
            </w:pPr>
          </w:p>
        </w:tc>
        <w:tc>
          <w:tcPr>
            <w:tcW w:w="422" w:type="dxa"/>
          </w:tcPr>
          <w:p w:rsidR="00A837FD" w:rsidRDefault="00A837FD" w:rsidP="00DB380C">
            <w:pPr>
              <w:pStyle w:val="Listenabsatz"/>
              <w:ind w:left="0"/>
            </w:pPr>
          </w:p>
        </w:tc>
        <w:tc>
          <w:tcPr>
            <w:tcW w:w="419" w:type="dxa"/>
          </w:tcPr>
          <w:p w:rsidR="00A837FD" w:rsidRDefault="00A837FD" w:rsidP="00DB380C">
            <w:pPr>
              <w:pStyle w:val="Listenabsatz"/>
              <w:ind w:left="0"/>
            </w:pPr>
          </w:p>
        </w:tc>
      </w:tr>
      <w:tr w:rsidR="00F0099A" w:rsidTr="00F855F5">
        <w:trPr>
          <w:cantSplit/>
          <w:trHeight w:val="845"/>
        </w:trPr>
        <w:tc>
          <w:tcPr>
            <w:tcW w:w="1557" w:type="dxa"/>
            <w:vMerge/>
          </w:tcPr>
          <w:p w:rsidR="00A837FD" w:rsidRDefault="00A837FD" w:rsidP="00DB380C">
            <w:pPr>
              <w:pStyle w:val="Listenabsatz"/>
              <w:ind w:left="0"/>
              <w:jc w:val="center"/>
            </w:pPr>
          </w:p>
        </w:tc>
        <w:tc>
          <w:tcPr>
            <w:tcW w:w="547" w:type="dxa"/>
          </w:tcPr>
          <w:p w:rsidR="00A837FD" w:rsidRPr="00F0099A" w:rsidRDefault="00A837FD" w:rsidP="00DB380C">
            <w:pPr>
              <w:pStyle w:val="Listenabsatz"/>
              <w:ind w:left="0"/>
              <w:jc w:val="center"/>
              <w:rPr>
                <w:sz w:val="16"/>
                <w:szCs w:val="16"/>
              </w:rPr>
            </w:pPr>
            <w:r w:rsidRPr="00F0099A">
              <w:rPr>
                <w:sz w:val="16"/>
                <w:szCs w:val="16"/>
              </w:rPr>
              <w:t>6</w:t>
            </w:r>
          </w:p>
        </w:tc>
        <w:tc>
          <w:tcPr>
            <w:tcW w:w="1454" w:type="dxa"/>
          </w:tcPr>
          <w:p w:rsidR="00A837FD" w:rsidRDefault="00A837FD" w:rsidP="00DB380C">
            <w:pPr>
              <w:pStyle w:val="Listenabsatz"/>
              <w:ind w:left="0"/>
            </w:pPr>
          </w:p>
        </w:tc>
        <w:tc>
          <w:tcPr>
            <w:tcW w:w="1498"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4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extDirection w:val="btLr"/>
          </w:tcPr>
          <w:p w:rsidR="00A837FD" w:rsidRDefault="00A837FD" w:rsidP="00DB380C">
            <w:pPr>
              <w:pStyle w:val="Listenabsatz"/>
              <w:ind w:left="113" w:right="113"/>
            </w:pPr>
          </w:p>
        </w:tc>
        <w:tc>
          <w:tcPr>
            <w:tcW w:w="422" w:type="dxa"/>
          </w:tcPr>
          <w:p w:rsidR="00A837FD" w:rsidRDefault="00A837FD" w:rsidP="00DB380C">
            <w:pPr>
              <w:pStyle w:val="Listenabsatz"/>
              <w:ind w:left="0"/>
            </w:pPr>
          </w:p>
        </w:tc>
        <w:tc>
          <w:tcPr>
            <w:tcW w:w="419" w:type="dxa"/>
          </w:tcPr>
          <w:p w:rsidR="00A837FD" w:rsidRDefault="00A837FD" w:rsidP="00DB380C">
            <w:pPr>
              <w:pStyle w:val="Listenabsatz"/>
              <w:ind w:left="0"/>
            </w:pPr>
          </w:p>
        </w:tc>
      </w:tr>
      <w:tr w:rsidR="00F0099A" w:rsidTr="00F855F5">
        <w:trPr>
          <w:cantSplit/>
          <w:trHeight w:val="844"/>
        </w:trPr>
        <w:tc>
          <w:tcPr>
            <w:tcW w:w="1557" w:type="dxa"/>
            <w:vMerge/>
          </w:tcPr>
          <w:p w:rsidR="00A837FD" w:rsidRDefault="00A837FD" w:rsidP="00DB380C">
            <w:pPr>
              <w:pStyle w:val="Listenabsatz"/>
              <w:ind w:left="0"/>
            </w:pPr>
          </w:p>
        </w:tc>
        <w:tc>
          <w:tcPr>
            <w:tcW w:w="547" w:type="dxa"/>
          </w:tcPr>
          <w:p w:rsidR="00A837FD" w:rsidRPr="00F0099A" w:rsidRDefault="00A837FD" w:rsidP="00DB380C">
            <w:pPr>
              <w:pStyle w:val="Listenabsatz"/>
              <w:ind w:left="0"/>
              <w:jc w:val="center"/>
              <w:rPr>
                <w:sz w:val="16"/>
                <w:szCs w:val="16"/>
              </w:rPr>
            </w:pPr>
            <w:r w:rsidRPr="00F0099A">
              <w:rPr>
                <w:sz w:val="16"/>
                <w:szCs w:val="16"/>
              </w:rPr>
              <w:t>7</w:t>
            </w:r>
          </w:p>
        </w:tc>
        <w:tc>
          <w:tcPr>
            <w:tcW w:w="1454" w:type="dxa"/>
          </w:tcPr>
          <w:p w:rsidR="00A837FD" w:rsidRDefault="00A837FD" w:rsidP="00DB380C">
            <w:pPr>
              <w:pStyle w:val="Listenabsatz"/>
              <w:ind w:left="0"/>
            </w:pPr>
          </w:p>
        </w:tc>
        <w:tc>
          <w:tcPr>
            <w:tcW w:w="1498"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4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extDirection w:val="btLr"/>
          </w:tcPr>
          <w:p w:rsidR="00A837FD" w:rsidRDefault="00A837FD" w:rsidP="00DB380C">
            <w:pPr>
              <w:pStyle w:val="Listenabsatz"/>
              <w:ind w:left="113" w:right="113"/>
            </w:pPr>
          </w:p>
        </w:tc>
        <w:tc>
          <w:tcPr>
            <w:tcW w:w="422" w:type="dxa"/>
          </w:tcPr>
          <w:p w:rsidR="00A837FD" w:rsidRDefault="00A837FD" w:rsidP="00DB380C">
            <w:pPr>
              <w:pStyle w:val="Listenabsatz"/>
              <w:ind w:left="0"/>
            </w:pPr>
          </w:p>
        </w:tc>
        <w:tc>
          <w:tcPr>
            <w:tcW w:w="419" w:type="dxa"/>
          </w:tcPr>
          <w:p w:rsidR="00A837FD" w:rsidRDefault="00A837FD" w:rsidP="00DB380C">
            <w:pPr>
              <w:pStyle w:val="Listenabsatz"/>
              <w:ind w:left="0"/>
            </w:pPr>
          </w:p>
        </w:tc>
      </w:tr>
      <w:tr w:rsidR="00F0099A" w:rsidTr="00F855F5">
        <w:trPr>
          <w:cantSplit/>
          <w:trHeight w:val="841"/>
        </w:trPr>
        <w:tc>
          <w:tcPr>
            <w:tcW w:w="1557" w:type="dxa"/>
            <w:vMerge/>
          </w:tcPr>
          <w:p w:rsidR="00A837FD" w:rsidRDefault="00A837FD" w:rsidP="00DB380C">
            <w:pPr>
              <w:pStyle w:val="Listenabsatz"/>
              <w:ind w:left="0"/>
            </w:pPr>
          </w:p>
        </w:tc>
        <w:tc>
          <w:tcPr>
            <w:tcW w:w="547" w:type="dxa"/>
          </w:tcPr>
          <w:p w:rsidR="00A837FD" w:rsidRPr="00F0099A" w:rsidRDefault="00A837FD" w:rsidP="00DB380C">
            <w:pPr>
              <w:pStyle w:val="Listenabsatz"/>
              <w:ind w:left="0"/>
              <w:jc w:val="center"/>
              <w:rPr>
                <w:sz w:val="16"/>
                <w:szCs w:val="16"/>
              </w:rPr>
            </w:pPr>
            <w:r w:rsidRPr="00F0099A">
              <w:rPr>
                <w:sz w:val="16"/>
                <w:szCs w:val="16"/>
              </w:rPr>
              <w:t>8</w:t>
            </w:r>
          </w:p>
        </w:tc>
        <w:tc>
          <w:tcPr>
            <w:tcW w:w="1454" w:type="dxa"/>
          </w:tcPr>
          <w:p w:rsidR="00A837FD" w:rsidRDefault="00A837FD" w:rsidP="00DB380C">
            <w:pPr>
              <w:pStyle w:val="Listenabsatz"/>
              <w:ind w:left="0"/>
            </w:pPr>
          </w:p>
        </w:tc>
        <w:tc>
          <w:tcPr>
            <w:tcW w:w="1498"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4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extDirection w:val="btLr"/>
          </w:tcPr>
          <w:p w:rsidR="00A837FD" w:rsidRDefault="00A837FD" w:rsidP="00DB380C">
            <w:pPr>
              <w:pStyle w:val="Listenabsatz"/>
              <w:ind w:left="113" w:right="113"/>
            </w:pPr>
          </w:p>
        </w:tc>
        <w:tc>
          <w:tcPr>
            <w:tcW w:w="422" w:type="dxa"/>
          </w:tcPr>
          <w:p w:rsidR="00A837FD" w:rsidRDefault="00A837FD" w:rsidP="00DB380C">
            <w:pPr>
              <w:pStyle w:val="Listenabsatz"/>
              <w:ind w:left="0"/>
            </w:pPr>
          </w:p>
        </w:tc>
        <w:tc>
          <w:tcPr>
            <w:tcW w:w="419" w:type="dxa"/>
          </w:tcPr>
          <w:p w:rsidR="00A837FD" w:rsidRDefault="00A837FD" w:rsidP="00DB380C">
            <w:pPr>
              <w:pStyle w:val="Listenabsatz"/>
              <w:ind w:left="0"/>
            </w:pPr>
          </w:p>
        </w:tc>
      </w:tr>
      <w:tr w:rsidR="00F0099A" w:rsidTr="00F855F5">
        <w:trPr>
          <w:cantSplit/>
          <w:trHeight w:val="840"/>
        </w:trPr>
        <w:tc>
          <w:tcPr>
            <w:tcW w:w="1557" w:type="dxa"/>
            <w:vMerge/>
          </w:tcPr>
          <w:p w:rsidR="00A837FD" w:rsidRDefault="00A837FD" w:rsidP="00DB380C">
            <w:pPr>
              <w:pStyle w:val="Listenabsatz"/>
              <w:ind w:left="0"/>
            </w:pPr>
          </w:p>
        </w:tc>
        <w:tc>
          <w:tcPr>
            <w:tcW w:w="547" w:type="dxa"/>
          </w:tcPr>
          <w:p w:rsidR="00A837FD" w:rsidRPr="00F0099A" w:rsidRDefault="00A837FD" w:rsidP="00DB380C">
            <w:pPr>
              <w:pStyle w:val="Listenabsatz"/>
              <w:ind w:left="0"/>
              <w:jc w:val="center"/>
              <w:rPr>
                <w:sz w:val="16"/>
                <w:szCs w:val="16"/>
              </w:rPr>
            </w:pPr>
            <w:r w:rsidRPr="00F0099A">
              <w:rPr>
                <w:sz w:val="16"/>
                <w:szCs w:val="16"/>
              </w:rPr>
              <w:t>9</w:t>
            </w:r>
          </w:p>
        </w:tc>
        <w:tc>
          <w:tcPr>
            <w:tcW w:w="1454" w:type="dxa"/>
          </w:tcPr>
          <w:p w:rsidR="00A837FD" w:rsidRDefault="00A837FD" w:rsidP="00DB380C">
            <w:pPr>
              <w:pStyle w:val="Listenabsatz"/>
              <w:ind w:left="0"/>
            </w:pPr>
          </w:p>
        </w:tc>
        <w:tc>
          <w:tcPr>
            <w:tcW w:w="1498"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4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extDirection w:val="btLr"/>
          </w:tcPr>
          <w:p w:rsidR="00A837FD" w:rsidRDefault="00A837FD" w:rsidP="00DB380C">
            <w:pPr>
              <w:pStyle w:val="Listenabsatz"/>
              <w:ind w:left="113" w:right="113"/>
            </w:pPr>
          </w:p>
        </w:tc>
        <w:tc>
          <w:tcPr>
            <w:tcW w:w="422" w:type="dxa"/>
          </w:tcPr>
          <w:p w:rsidR="00A837FD" w:rsidRDefault="00A837FD" w:rsidP="00DB380C">
            <w:pPr>
              <w:pStyle w:val="Listenabsatz"/>
              <w:ind w:left="0"/>
            </w:pPr>
          </w:p>
        </w:tc>
        <w:tc>
          <w:tcPr>
            <w:tcW w:w="419" w:type="dxa"/>
          </w:tcPr>
          <w:p w:rsidR="00A837FD" w:rsidRDefault="00A837FD" w:rsidP="00DB380C">
            <w:pPr>
              <w:pStyle w:val="Listenabsatz"/>
              <w:ind w:left="0"/>
            </w:pPr>
          </w:p>
        </w:tc>
      </w:tr>
      <w:tr w:rsidR="00F0099A" w:rsidTr="00F855F5">
        <w:trPr>
          <w:cantSplit/>
          <w:trHeight w:val="837"/>
        </w:trPr>
        <w:tc>
          <w:tcPr>
            <w:tcW w:w="1557" w:type="dxa"/>
            <w:vMerge/>
          </w:tcPr>
          <w:p w:rsidR="00A837FD" w:rsidRDefault="00A837FD" w:rsidP="00DB380C">
            <w:pPr>
              <w:pStyle w:val="Listenabsatz"/>
              <w:ind w:left="0"/>
            </w:pPr>
          </w:p>
        </w:tc>
        <w:tc>
          <w:tcPr>
            <w:tcW w:w="547" w:type="dxa"/>
          </w:tcPr>
          <w:p w:rsidR="00A837FD" w:rsidRPr="00F0099A" w:rsidRDefault="00A837FD" w:rsidP="00DB380C">
            <w:pPr>
              <w:pStyle w:val="Listenabsatz"/>
              <w:ind w:left="0"/>
              <w:jc w:val="center"/>
              <w:rPr>
                <w:sz w:val="16"/>
                <w:szCs w:val="16"/>
              </w:rPr>
            </w:pPr>
            <w:r w:rsidRPr="00F0099A">
              <w:rPr>
                <w:sz w:val="16"/>
                <w:szCs w:val="16"/>
              </w:rPr>
              <w:t>10</w:t>
            </w:r>
          </w:p>
        </w:tc>
        <w:tc>
          <w:tcPr>
            <w:tcW w:w="1454" w:type="dxa"/>
          </w:tcPr>
          <w:p w:rsidR="00A837FD" w:rsidRDefault="00A837FD" w:rsidP="00DB380C">
            <w:pPr>
              <w:pStyle w:val="Listenabsatz"/>
              <w:ind w:left="0"/>
            </w:pPr>
          </w:p>
        </w:tc>
        <w:tc>
          <w:tcPr>
            <w:tcW w:w="1498"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5"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4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cPr>
          <w:p w:rsidR="00A837FD" w:rsidRDefault="00A837FD" w:rsidP="00DB380C">
            <w:pPr>
              <w:pStyle w:val="Listenabsatz"/>
              <w:ind w:left="0"/>
            </w:pPr>
          </w:p>
        </w:tc>
        <w:tc>
          <w:tcPr>
            <w:tcW w:w="422" w:type="dxa"/>
            <w:textDirection w:val="btLr"/>
          </w:tcPr>
          <w:p w:rsidR="00A837FD" w:rsidRDefault="00A837FD" w:rsidP="00DB380C">
            <w:pPr>
              <w:pStyle w:val="Listenabsatz"/>
              <w:ind w:left="113" w:right="113"/>
            </w:pPr>
          </w:p>
        </w:tc>
        <w:tc>
          <w:tcPr>
            <w:tcW w:w="422" w:type="dxa"/>
          </w:tcPr>
          <w:p w:rsidR="00A837FD" w:rsidRDefault="00A837FD" w:rsidP="00DB380C">
            <w:pPr>
              <w:pStyle w:val="Listenabsatz"/>
              <w:ind w:left="0"/>
            </w:pPr>
          </w:p>
        </w:tc>
        <w:tc>
          <w:tcPr>
            <w:tcW w:w="419" w:type="dxa"/>
          </w:tcPr>
          <w:p w:rsidR="00A837FD" w:rsidRDefault="00A837FD" w:rsidP="00DB380C">
            <w:pPr>
              <w:pStyle w:val="Listenabsatz"/>
              <w:ind w:left="0"/>
            </w:pPr>
          </w:p>
        </w:tc>
      </w:tr>
    </w:tbl>
    <w:p w:rsidR="00A837FD" w:rsidRDefault="00A837FD" w:rsidP="00A837FD">
      <w:pPr>
        <w:rPr>
          <w:b/>
        </w:rPr>
      </w:pPr>
    </w:p>
    <w:p w:rsidR="00A837FD" w:rsidRDefault="00A837FD" w:rsidP="00A837FD">
      <w:pPr>
        <w:rPr>
          <w:b/>
        </w:rPr>
      </w:pPr>
    </w:p>
    <w:p w:rsidR="00A837FD" w:rsidRPr="00F96F0B" w:rsidRDefault="00A837FD" w:rsidP="00A837FD">
      <w:pPr>
        <w:rPr>
          <w:b/>
        </w:rPr>
      </w:pPr>
    </w:p>
    <w:p w:rsidR="0026240A" w:rsidRDefault="0026240A">
      <w:pPr>
        <w:rPr>
          <w:b/>
        </w:rPr>
      </w:pPr>
      <w:r>
        <w:rPr>
          <w:b/>
        </w:rPr>
        <w:br w:type="page"/>
      </w:r>
    </w:p>
    <w:p w:rsidR="00A837FD" w:rsidRPr="001408A0" w:rsidRDefault="00A837FD" w:rsidP="00843E74">
      <w:pPr>
        <w:pStyle w:val="Listenabsatz"/>
        <w:numPr>
          <w:ilvl w:val="1"/>
          <w:numId w:val="18"/>
        </w:numPr>
        <w:ind w:left="567" w:hanging="283"/>
        <w:rPr>
          <w:b/>
        </w:rPr>
      </w:pPr>
      <w:r w:rsidRPr="001408A0">
        <w:rPr>
          <w:b/>
        </w:rPr>
        <w:lastRenderedPageBreak/>
        <w:t>Löschungs- und Aufbewahrungsfristen</w:t>
      </w:r>
      <w:r>
        <w:rPr>
          <w:b/>
        </w:rPr>
        <w:t xml:space="preserve"> (wenn möglich)</w:t>
      </w:r>
    </w:p>
    <w:p w:rsidR="00A837FD" w:rsidRDefault="00A837FD" w:rsidP="00A837FD">
      <w:pPr>
        <w:pStyle w:val="Listenabsatz"/>
        <w:ind w:left="1440"/>
      </w:pPr>
    </w:p>
    <w:tbl>
      <w:tblPr>
        <w:tblStyle w:val="Tabellenraster"/>
        <w:tblW w:w="8363" w:type="dxa"/>
        <w:tblInd w:w="704" w:type="dxa"/>
        <w:tblLook w:val="04A0" w:firstRow="1" w:lastRow="0" w:firstColumn="1" w:lastColumn="0" w:noHBand="0" w:noVBand="1"/>
      </w:tblPr>
      <w:tblGrid>
        <w:gridCol w:w="3827"/>
        <w:gridCol w:w="4536"/>
      </w:tblGrid>
      <w:tr w:rsidR="00A837FD" w:rsidTr="00843E74">
        <w:tc>
          <w:tcPr>
            <w:tcW w:w="3827" w:type="dxa"/>
            <w:shd w:val="clear" w:color="auto" w:fill="D9D9D9" w:themeFill="background1" w:themeFillShade="D9"/>
          </w:tcPr>
          <w:p w:rsidR="00A837FD" w:rsidRPr="001A626E" w:rsidRDefault="00A837FD" w:rsidP="00DB380C">
            <w:pPr>
              <w:pStyle w:val="Listenabsatz"/>
              <w:ind w:left="0"/>
              <w:rPr>
                <w:b/>
              </w:rPr>
            </w:pPr>
            <w:r w:rsidRPr="001A626E">
              <w:rPr>
                <w:b/>
              </w:rPr>
              <w:t xml:space="preserve">Daten aus </w:t>
            </w:r>
            <w:r>
              <w:rPr>
                <w:b/>
              </w:rPr>
              <w:t>4</w:t>
            </w:r>
            <w:r w:rsidRPr="001A626E">
              <w:rPr>
                <w:b/>
              </w:rPr>
              <w:t>.a.</w:t>
            </w:r>
            <w:r>
              <w:rPr>
                <w:b/>
              </w:rPr>
              <w:t xml:space="preserve"> (Lfd. Nr.)</w:t>
            </w:r>
          </w:p>
        </w:tc>
        <w:tc>
          <w:tcPr>
            <w:tcW w:w="4536" w:type="dxa"/>
            <w:shd w:val="clear" w:color="auto" w:fill="D9D9D9" w:themeFill="background1" w:themeFillShade="D9"/>
          </w:tcPr>
          <w:p w:rsidR="00A837FD" w:rsidRPr="001A626E" w:rsidRDefault="00A837FD" w:rsidP="00DB380C">
            <w:pPr>
              <w:pStyle w:val="Listenabsatz"/>
              <w:ind w:left="0"/>
              <w:rPr>
                <w:b/>
              </w:rPr>
            </w:pPr>
            <w:r w:rsidRPr="001A626E">
              <w:rPr>
                <w:b/>
              </w:rPr>
              <w:t>Angabe bzw. Beschreibung der Löschungs- bzw. Aufbe</w:t>
            </w:r>
            <w:r>
              <w:rPr>
                <w:b/>
              </w:rPr>
              <w:t>w</w:t>
            </w:r>
            <w:r w:rsidRPr="001A626E">
              <w:rPr>
                <w:b/>
              </w:rPr>
              <w:t>ahrungsfristen</w:t>
            </w:r>
          </w:p>
        </w:tc>
      </w:tr>
      <w:tr w:rsidR="00A837FD" w:rsidTr="00843E74">
        <w:tc>
          <w:tcPr>
            <w:tcW w:w="3827" w:type="dxa"/>
          </w:tcPr>
          <w:p w:rsidR="00A837FD" w:rsidRDefault="00A837FD" w:rsidP="00DB380C">
            <w:pPr>
              <w:pStyle w:val="Listenabsatz"/>
              <w:ind w:left="0"/>
            </w:pPr>
          </w:p>
          <w:p w:rsidR="00A837FD" w:rsidRDefault="00A837FD" w:rsidP="00DB380C">
            <w:pPr>
              <w:pStyle w:val="Listenabsatz"/>
              <w:ind w:left="0"/>
            </w:pPr>
          </w:p>
          <w:p w:rsidR="00A837FD" w:rsidRDefault="00A837FD" w:rsidP="00DB380C">
            <w:pPr>
              <w:pStyle w:val="Listenabsatz"/>
              <w:ind w:left="0"/>
            </w:pPr>
          </w:p>
        </w:tc>
        <w:tc>
          <w:tcPr>
            <w:tcW w:w="4536" w:type="dxa"/>
          </w:tcPr>
          <w:p w:rsidR="00A837FD" w:rsidRDefault="00A837FD" w:rsidP="00DB380C">
            <w:pPr>
              <w:pStyle w:val="Listenabsatz"/>
              <w:ind w:left="0"/>
            </w:pPr>
          </w:p>
        </w:tc>
      </w:tr>
      <w:tr w:rsidR="00A837FD" w:rsidTr="00843E74">
        <w:tc>
          <w:tcPr>
            <w:tcW w:w="3827" w:type="dxa"/>
          </w:tcPr>
          <w:p w:rsidR="00A837FD" w:rsidRDefault="00A837FD" w:rsidP="00DB380C">
            <w:pPr>
              <w:pStyle w:val="Listenabsatz"/>
              <w:ind w:left="0"/>
            </w:pPr>
          </w:p>
          <w:p w:rsidR="00A837FD" w:rsidRDefault="00A837FD" w:rsidP="00DB380C">
            <w:pPr>
              <w:pStyle w:val="Listenabsatz"/>
              <w:ind w:left="0"/>
            </w:pPr>
          </w:p>
          <w:p w:rsidR="00A837FD" w:rsidRDefault="00A837FD" w:rsidP="00DB380C">
            <w:pPr>
              <w:pStyle w:val="Listenabsatz"/>
              <w:ind w:left="0"/>
            </w:pPr>
          </w:p>
        </w:tc>
        <w:tc>
          <w:tcPr>
            <w:tcW w:w="4536" w:type="dxa"/>
          </w:tcPr>
          <w:p w:rsidR="00A837FD" w:rsidRDefault="00A837FD" w:rsidP="00DB380C">
            <w:pPr>
              <w:pStyle w:val="Listenabsatz"/>
              <w:ind w:left="0"/>
            </w:pPr>
          </w:p>
        </w:tc>
      </w:tr>
      <w:tr w:rsidR="00A837FD" w:rsidTr="00843E74">
        <w:tc>
          <w:tcPr>
            <w:tcW w:w="3827" w:type="dxa"/>
          </w:tcPr>
          <w:p w:rsidR="00A837FD" w:rsidRDefault="00A837FD" w:rsidP="00DB380C">
            <w:pPr>
              <w:pStyle w:val="Listenabsatz"/>
              <w:ind w:left="0"/>
            </w:pPr>
          </w:p>
          <w:p w:rsidR="00A837FD" w:rsidRDefault="00A837FD" w:rsidP="00DB380C">
            <w:pPr>
              <w:pStyle w:val="Listenabsatz"/>
              <w:ind w:left="0"/>
            </w:pPr>
          </w:p>
          <w:p w:rsidR="00A837FD" w:rsidRDefault="00A837FD" w:rsidP="00DB380C">
            <w:pPr>
              <w:pStyle w:val="Listenabsatz"/>
              <w:ind w:left="0"/>
            </w:pPr>
          </w:p>
        </w:tc>
        <w:tc>
          <w:tcPr>
            <w:tcW w:w="4536" w:type="dxa"/>
          </w:tcPr>
          <w:p w:rsidR="00A837FD" w:rsidRDefault="00A837FD" w:rsidP="00DB380C">
            <w:pPr>
              <w:pStyle w:val="Listenabsatz"/>
              <w:ind w:left="0"/>
            </w:pPr>
          </w:p>
        </w:tc>
      </w:tr>
      <w:tr w:rsidR="00A837FD" w:rsidTr="00843E74">
        <w:tc>
          <w:tcPr>
            <w:tcW w:w="3827" w:type="dxa"/>
          </w:tcPr>
          <w:p w:rsidR="00A837FD" w:rsidRDefault="00A837FD" w:rsidP="00DB380C">
            <w:pPr>
              <w:pStyle w:val="Listenabsatz"/>
              <w:ind w:left="0"/>
            </w:pPr>
          </w:p>
          <w:p w:rsidR="00A837FD" w:rsidRDefault="00A837FD" w:rsidP="00DB380C">
            <w:pPr>
              <w:pStyle w:val="Listenabsatz"/>
              <w:ind w:left="0"/>
            </w:pPr>
          </w:p>
          <w:p w:rsidR="00A837FD" w:rsidRDefault="00A837FD" w:rsidP="00DB380C">
            <w:pPr>
              <w:pStyle w:val="Listenabsatz"/>
              <w:ind w:left="0"/>
            </w:pPr>
          </w:p>
        </w:tc>
        <w:tc>
          <w:tcPr>
            <w:tcW w:w="4536" w:type="dxa"/>
          </w:tcPr>
          <w:p w:rsidR="00A837FD" w:rsidRDefault="00A837FD" w:rsidP="00DB380C">
            <w:pPr>
              <w:pStyle w:val="Listenabsatz"/>
              <w:ind w:left="0"/>
            </w:pPr>
          </w:p>
        </w:tc>
      </w:tr>
    </w:tbl>
    <w:p w:rsidR="00A837FD" w:rsidRDefault="00A837FD" w:rsidP="00A837FD">
      <w:pPr>
        <w:pStyle w:val="Listenabsatz"/>
        <w:ind w:left="1440"/>
      </w:pPr>
    </w:p>
    <w:p w:rsidR="00A837FD" w:rsidRDefault="00A837FD" w:rsidP="00A837FD">
      <w:pPr>
        <w:pStyle w:val="Listenabsatz"/>
        <w:ind w:left="1440"/>
      </w:pPr>
    </w:p>
    <w:p w:rsidR="00A837FD" w:rsidRDefault="00A837FD" w:rsidP="00A837FD">
      <w:pPr>
        <w:pStyle w:val="Listenabsatz"/>
        <w:ind w:left="1440"/>
      </w:pPr>
    </w:p>
    <w:p w:rsidR="00A837FD" w:rsidRPr="0009454C" w:rsidRDefault="00A837FD" w:rsidP="0026240A">
      <w:pPr>
        <w:pStyle w:val="Listenabsatz"/>
        <w:numPr>
          <w:ilvl w:val="0"/>
          <w:numId w:val="18"/>
        </w:numPr>
        <w:ind w:left="284" w:hanging="284"/>
        <w:rPr>
          <w:b/>
        </w:rPr>
      </w:pPr>
      <w:r w:rsidRPr="0009454C">
        <w:rPr>
          <w:b/>
        </w:rPr>
        <w:t>Kategorien von Empfängern</w:t>
      </w:r>
      <w:r>
        <w:rPr>
          <w:rStyle w:val="Funotenzeichen"/>
          <w:b/>
        </w:rPr>
        <w:footnoteReference w:id="13"/>
      </w:r>
      <w:r w:rsidRPr="0009454C">
        <w:rPr>
          <w:b/>
        </w:rPr>
        <w:t>, an die personenbezogene Daten offengelegt werden (inkl. Auftragsverarbeitung), speziell bei Empfängern in Drittländern</w:t>
      </w:r>
      <w:r w:rsidRPr="009F0E16">
        <w:rPr>
          <w:vertAlign w:val="superscript"/>
        </w:rPr>
        <w:t>14</w:t>
      </w:r>
      <w:r w:rsidRPr="0009454C">
        <w:rPr>
          <w:b/>
        </w:rPr>
        <w:t xml:space="preserve"> </w:t>
      </w:r>
    </w:p>
    <w:p w:rsidR="00A837FD" w:rsidRDefault="00A837FD" w:rsidP="00A837FD">
      <w:pPr>
        <w:pStyle w:val="Listenabsatz"/>
      </w:pPr>
    </w:p>
    <w:p w:rsidR="00A837FD" w:rsidRDefault="00A837FD" w:rsidP="00A837FD">
      <w:pPr>
        <w:pStyle w:val="Listenabsatz"/>
      </w:pPr>
    </w:p>
    <w:p w:rsidR="00A837FD" w:rsidRPr="0009454C" w:rsidRDefault="00A837FD" w:rsidP="0026240A">
      <w:pPr>
        <w:pStyle w:val="Listenabsatz"/>
        <w:numPr>
          <w:ilvl w:val="1"/>
          <w:numId w:val="18"/>
        </w:numPr>
        <w:ind w:left="567" w:hanging="283"/>
        <w:rPr>
          <w:b/>
        </w:rPr>
      </w:pPr>
      <w:r w:rsidRPr="0009454C">
        <w:rPr>
          <w:b/>
        </w:rPr>
        <w:t>Kategorien der Empfänger</w:t>
      </w:r>
      <w:r>
        <w:rPr>
          <w:b/>
        </w:rPr>
        <w:t xml:space="preserve"> sowie Übermittlungsort (Drittstaat, Internationale Organisation wie </w:t>
      </w:r>
      <w:proofErr w:type="spellStart"/>
      <w:r>
        <w:rPr>
          <w:b/>
        </w:rPr>
        <w:t>zB</w:t>
      </w:r>
      <w:proofErr w:type="spellEnd"/>
      <w:r>
        <w:rPr>
          <w:b/>
        </w:rPr>
        <w:t xml:space="preserve"> UNO, OSZE)</w:t>
      </w:r>
    </w:p>
    <w:p w:rsidR="00A837FD" w:rsidRPr="00D723AF" w:rsidRDefault="00A837FD" w:rsidP="00A837FD">
      <w:pPr>
        <w:pStyle w:val="Listenabsatz"/>
        <w:ind w:left="1440"/>
        <w:rPr>
          <w:b/>
        </w:rPr>
      </w:pPr>
    </w:p>
    <w:tbl>
      <w:tblPr>
        <w:tblStyle w:val="Tabellenraster"/>
        <w:tblW w:w="0" w:type="auto"/>
        <w:tblInd w:w="704" w:type="dxa"/>
        <w:tblLook w:val="04A0" w:firstRow="1" w:lastRow="0" w:firstColumn="1" w:lastColumn="0" w:noHBand="0" w:noVBand="1"/>
      </w:tblPr>
      <w:tblGrid>
        <w:gridCol w:w="3544"/>
        <w:gridCol w:w="2551"/>
        <w:gridCol w:w="2263"/>
      </w:tblGrid>
      <w:tr w:rsidR="00A837FD" w:rsidRPr="00D723AF" w:rsidTr="0026240A">
        <w:tc>
          <w:tcPr>
            <w:tcW w:w="3544" w:type="dxa"/>
            <w:shd w:val="clear" w:color="auto" w:fill="D9D9D9" w:themeFill="background1" w:themeFillShade="D9"/>
          </w:tcPr>
          <w:p w:rsidR="00A837FD" w:rsidRPr="00D723AF" w:rsidRDefault="00A837FD" w:rsidP="00DB380C">
            <w:pPr>
              <w:rPr>
                <w:b/>
                <w:lang w:val="de-AT"/>
              </w:rPr>
            </w:pPr>
            <w:r>
              <w:rPr>
                <w:b/>
                <w:lang w:val="de-AT"/>
              </w:rPr>
              <w:t>Empfängerkategorien (aus 4.a.)</w:t>
            </w:r>
          </w:p>
        </w:tc>
        <w:tc>
          <w:tcPr>
            <w:tcW w:w="2551" w:type="dxa"/>
            <w:shd w:val="clear" w:color="auto" w:fill="D9D9D9" w:themeFill="background1" w:themeFillShade="D9"/>
          </w:tcPr>
          <w:p w:rsidR="00A837FD" w:rsidRDefault="00A837FD" w:rsidP="00DB380C">
            <w:pPr>
              <w:rPr>
                <w:b/>
                <w:lang w:val="de-AT"/>
              </w:rPr>
            </w:pPr>
            <w:r>
              <w:rPr>
                <w:b/>
                <w:lang w:val="de-AT"/>
              </w:rPr>
              <w:t>Drittstaat (Angabe des Drittstaats, d.h. Staaten außerhalb der EU)</w:t>
            </w:r>
          </w:p>
        </w:tc>
        <w:tc>
          <w:tcPr>
            <w:tcW w:w="2263" w:type="dxa"/>
            <w:shd w:val="clear" w:color="auto" w:fill="D9D9D9" w:themeFill="background1" w:themeFillShade="D9"/>
          </w:tcPr>
          <w:p w:rsidR="00A837FD" w:rsidRDefault="00A837FD" w:rsidP="00DB380C">
            <w:pPr>
              <w:rPr>
                <w:b/>
                <w:lang w:val="de-AT"/>
              </w:rPr>
            </w:pPr>
            <w:r>
              <w:rPr>
                <w:b/>
                <w:lang w:val="de-AT"/>
              </w:rPr>
              <w:t>Internationale Organisation (Angabe der intern. Organisation)</w:t>
            </w:r>
          </w:p>
        </w:tc>
      </w:tr>
      <w:tr w:rsidR="00A837FD" w:rsidTr="0026240A">
        <w:tc>
          <w:tcPr>
            <w:tcW w:w="3544" w:type="dxa"/>
          </w:tcPr>
          <w:p w:rsidR="00A837FD" w:rsidRDefault="00A837FD" w:rsidP="00DB380C">
            <w:pPr>
              <w:rPr>
                <w:lang w:val="de-AT"/>
              </w:rPr>
            </w:pPr>
          </w:p>
        </w:tc>
        <w:tc>
          <w:tcPr>
            <w:tcW w:w="2551" w:type="dxa"/>
          </w:tcPr>
          <w:p w:rsidR="00A837FD" w:rsidRDefault="00A837FD" w:rsidP="00DB380C">
            <w:pPr>
              <w:rPr>
                <w:lang w:val="de-AT"/>
              </w:rPr>
            </w:pPr>
          </w:p>
        </w:tc>
        <w:tc>
          <w:tcPr>
            <w:tcW w:w="2263" w:type="dxa"/>
          </w:tcPr>
          <w:p w:rsidR="00A837FD" w:rsidRDefault="00A837FD" w:rsidP="00DB380C">
            <w:pPr>
              <w:rPr>
                <w:lang w:val="de-AT"/>
              </w:rPr>
            </w:pPr>
          </w:p>
        </w:tc>
      </w:tr>
      <w:tr w:rsidR="00A837FD" w:rsidTr="0026240A">
        <w:tc>
          <w:tcPr>
            <w:tcW w:w="3544" w:type="dxa"/>
          </w:tcPr>
          <w:p w:rsidR="00A837FD" w:rsidRDefault="00A837FD" w:rsidP="00DB380C">
            <w:pPr>
              <w:rPr>
                <w:lang w:val="de-AT"/>
              </w:rPr>
            </w:pPr>
          </w:p>
        </w:tc>
        <w:tc>
          <w:tcPr>
            <w:tcW w:w="2551" w:type="dxa"/>
          </w:tcPr>
          <w:p w:rsidR="00A837FD" w:rsidRDefault="00A837FD" w:rsidP="00DB380C">
            <w:pPr>
              <w:rPr>
                <w:lang w:val="de-AT"/>
              </w:rPr>
            </w:pPr>
          </w:p>
        </w:tc>
        <w:tc>
          <w:tcPr>
            <w:tcW w:w="2263" w:type="dxa"/>
          </w:tcPr>
          <w:p w:rsidR="00A837FD" w:rsidRDefault="00A837FD" w:rsidP="00DB380C">
            <w:pPr>
              <w:rPr>
                <w:lang w:val="de-AT"/>
              </w:rPr>
            </w:pPr>
          </w:p>
        </w:tc>
      </w:tr>
      <w:tr w:rsidR="00A837FD" w:rsidTr="0026240A">
        <w:tc>
          <w:tcPr>
            <w:tcW w:w="3544" w:type="dxa"/>
          </w:tcPr>
          <w:p w:rsidR="00A837FD" w:rsidRDefault="00A837FD" w:rsidP="00DB380C">
            <w:pPr>
              <w:rPr>
                <w:lang w:val="de-AT"/>
              </w:rPr>
            </w:pPr>
          </w:p>
        </w:tc>
        <w:tc>
          <w:tcPr>
            <w:tcW w:w="2551" w:type="dxa"/>
          </w:tcPr>
          <w:p w:rsidR="00A837FD" w:rsidRDefault="00A837FD" w:rsidP="00DB380C">
            <w:pPr>
              <w:rPr>
                <w:lang w:val="de-AT"/>
              </w:rPr>
            </w:pPr>
          </w:p>
        </w:tc>
        <w:tc>
          <w:tcPr>
            <w:tcW w:w="2263" w:type="dxa"/>
          </w:tcPr>
          <w:p w:rsidR="00A837FD" w:rsidRDefault="00A837FD" w:rsidP="00DB380C">
            <w:pPr>
              <w:rPr>
                <w:lang w:val="de-AT"/>
              </w:rPr>
            </w:pPr>
          </w:p>
        </w:tc>
      </w:tr>
      <w:tr w:rsidR="00A837FD" w:rsidTr="0026240A">
        <w:tc>
          <w:tcPr>
            <w:tcW w:w="3544" w:type="dxa"/>
          </w:tcPr>
          <w:p w:rsidR="00A837FD" w:rsidRDefault="00A837FD" w:rsidP="00DB380C">
            <w:pPr>
              <w:rPr>
                <w:lang w:val="de-AT"/>
              </w:rPr>
            </w:pPr>
          </w:p>
        </w:tc>
        <w:tc>
          <w:tcPr>
            <w:tcW w:w="2551" w:type="dxa"/>
          </w:tcPr>
          <w:p w:rsidR="00A837FD" w:rsidRDefault="00A837FD" w:rsidP="00DB380C">
            <w:pPr>
              <w:rPr>
                <w:lang w:val="de-AT"/>
              </w:rPr>
            </w:pPr>
          </w:p>
        </w:tc>
        <w:tc>
          <w:tcPr>
            <w:tcW w:w="2263" w:type="dxa"/>
          </w:tcPr>
          <w:p w:rsidR="00A837FD" w:rsidRDefault="00A837FD" w:rsidP="00DB380C">
            <w:pPr>
              <w:rPr>
                <w:lang w:val="de-AT"/>
              </w:rPr>
            </w:pPr>
          </w:p>
        </w:tc>
      </w:tr>
      <w:tr w:rsidR="00A837FD" w:rsidTr="0026240A">
        <w:tc>
          <w:tcPr>
            <w:tcW w:w="3544" w:type="dxa"/>
          </w:tcPr>
          <w:p w:rsidR="00A837FD" w:rsidRDefault="00A837FD" w:rsidP="00DB380C">
            <w:pPr>
              <w:rPr>
                <w:lang w:val="de-AT"/>
              </w:rPr>
            </w:pPr>
          </w:p>
        </w:tc>
        <w:tc>
          <w:tcPr>
            <w:tcW w:w="2551" w:type="dxa"/>
          </w:tcPr>
          <w:p w:rsidR="00A837FD" w:rsidRDefault="00A837FD" w:rsidP="00DB380C">
            <w:pPr>
              <w:rPr>
                <w:lang w:val="de-AT"/>
              </w:rPr>
            </w:pPr>
          </w:p>
        </w:tc>
        <w:tc>
          <w:tcPr>
            <w:tcW w:w="2263" w:type="dxa"/>
          </w:tcPr>
          <w:p w:rsidR="00A837FD" w:rsidRDefault="00A837FD" w:rsidP="00DB380C">
            <w:pPr>
              <w:rPr>
                <w:lang w:val="de-AT"/>
              </w:rPr>
            </w:pPr>
          </w:p>
        </w:tc>
      </w:tr>
    </w:tbl>
    <w:p w:rsidR="00A837FD" w:rsidRDefault="00A837FD" w:rsidP="00A837FD"/>
    <w:p w:rsidR="00A837FD" w:rsidRDefault="00A837FD" w:rsidP="00A837FD"/>
    <w:p w:rsidR="00A837FD" w:rsidRPr="00CD0A75" w:rsidRDefault="00A837FD" w:rsidP="0026240A">
      <w:pPr>
        <w:pStyle w:val="Listenabsatz"/>
        <w:numPr>
          <w:ilvl w:val="1"/>
          <w:numId w:val="18"/>
        </w:numPr>
        <w:ind w:left="567" w:hanging="283"/>
        <w:rPr>
          <w:b/>
        </w:rPr>
      </w:pPr>
      <w:r w:rsidRPr="00CD0A75">
        <w:rPr>
          <w:b/>
        </w:rPr>
        <w:t xml:space="preserve">Dokumentation der getroffenen geeigneten Garantien im Falle einer Übermittlung in Drittstaaten die nicht auf Art 45, 46, 47 oder 49 </w:t>
      </w:r>
      <w:proofErr w:type="spellStart"/>
      <w:r w:rsidRPr="00CD0A75">
        <w:rPr>
          <w:b/>
        </w:rPr>
        <w:t>Abs</w:t>
      </w:r>
      <w:proofErr w:type="spellEnd"/>
      <w:r w:rsidRPr="00CD0A75">
        <w:rPr>
          <w:b/>
        </w:rPr>
        <w:t xml:space="preserve"> 1 Unterabsatz 1 DSGVO erfolgt</w:t>
      </w:r>
      <w:r>
        <w:rPr>
          <w:b/>
        </w:rPr>
        <w:t xml:space="preserve"> </w:t>
      </w:r>
      <w:r>
        <w:t xml:space="preserve">(vor allem wenn kein Angemessenheitsbeschluss der Europäischen Kommission vorliegt, keine Standardvertragsklauseln der Europäischen Kommission oder der nationalen Datenschutzbehörde verwendet werden oder genehmigte Zertifizierungsmechanismen in Anspruch genommen werden, keine Corporate </w:t>
      </w:r>
      <w:proofErr w:type="spellStart"/>
      <w:r>
        <w:t>binding</w:t>
      </w:r>
      <w:proofErr w:type="spellEnd"/>
      <w:r>
        <w:t xml:space="preserve"> </w:t>
      </w:r>
      <w:proofErr w:type="spellStart"/>
      <w:r>
        <w:t>rules</w:t>
      </w:r>
      <w:proofErr w:type="spellEnd"/>
      <w:r>
        <w:t xml:space="preserve"> zur Anwendung kommen (genehmigte verbindliche konzerninterne Datenschutzvorschriften), die Übermittlung nicht für Vertragserfüllungszwecke erforderlich ist oder keine ausdrückliche Einwilligung vorliegt)</w:t>
      </w:r>
      <w:r w:rsidRPr="00CD0A75">
        <w:rPr>
          <w:b/>
        </w:rPr>
        <w:t>:</w:t>
      </w:r>
      <w:r>
        <w:rPr>
          <w:rStyle w:val="Funotenzeichen"/>
          <w:b/>
        </w:rPr>
        <w:footnoteReference w:id="14"/>
      </w:r>
    </w:p>
    <w:p w:rsidR="00A837FD" w:rsidRDefault="00A837FD" w:rsidP="00A837FD"/>
    <w:p w:rsidR="00A837FD" w:rsidRDefault="00A837FD" w:rsidP="00A837FD"/>
    <w:p w:rsidR="00A837FD" w:rsidRDefault="00A837FD" w:rsidP="00A837FD"/>
    <w:p w:rsidR="00A837FD" w:rsidRDefault="00A837FD" w:rsidP="00D865E6">
      <w:pPr>
        <w:pStyle w:val="Listenabsatz"/>
        <w:numPr>
          <w:ilvl w:val="0"/>
          <w:numId w:val="19"/>
        </w:numPr>
        <w:jc w:val="center"/>
        <w:rPr>
          <w:b/>
          <w:sz w:val="28"/>
          <w:szCs w:val="28"/>
        </w:rPr>
      </w:pPr>
      <w:r w:rsidRPr="00ED073F">
        <w:rPr>
          <w:b/>
          <w:sz w:val="28"/>
          <w:szCs w:val="28"/>
        </w:rPr>
        <w:lastRenderedPageBreak/>
        <w:t>Allgemeine Beschreibung der techni</w:t>
      </w:r>
      <w:r w:rsidR="005728C8">
        <w:rPr>
          <w:b/>
          <w:sz w:val="28"/>
          <w:szCs w:val="28"/>
        </w:rPr>
        <w:t>sch-organisatorischen Maßnahmen</w:t>
      </w:r>
    </w:p>
    <w:p w:rsidR="00A837FD" w:rsidRPr="00ED073F" w:rsidRDefault="00A837FD" w:rsidP="00A837FD">
      <w:pPr>
        <w:pStyle w:val="Listenabsatz"/>
        <w:rPr>
          <w:szCs w:val="22"/>
        </w:rPr>
      </w:pPr>
    </w:p>
    <w:p w:rsidR="00A837FD" w:rsidRDefault="00A837FD" w:rsidP="00A837FD"/>
    <w:p w:rsidR="00A837FD" w:rsidRPr="00E5119B" w:rsidRDefault="00A837FD" w:rsidP="00D865E6">
      <w:pPr>
        <w:pStyle w:val="Listenabsatz"/>
        <w:numPr>
          <w:ilvl w:val="1"/>
          <w:numId w:val="19"/>
        </w:numPr>
        <w:ind w:left="284" w:hanging="284"/>
        <w:rPr>
          <w:b/>
        </w:rPr>
      </w:pPr>
      <w:r w:rsidRPr="00E5119B">
        <w:rPr>
          <w:b/>
        </w:rPr>
        <w:t>Vertraulichkeit:</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r w:rsidRPr="00E5119B">
        <w:rPr>
          <w:b/>
        </w:rPr>
        <w:t>Integrität:</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r w:rsidRPr="00E5119B">
        <w:rPr>
          <w:b/>
        </w:rPr>
        <w:t>Verfügbarkeit und Belastbarkeit:</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proofErr w:type="spellStart"/>
      <w:r w:rsidRPr="00E5119B">
        <w:rPr>
          <w:b/>
        </w:rPr>
        <w:t>Pseudonymisierung</w:t>
      </w:r>
      <w:proofErr w:type="spellEnd"/>
      <w:r w:rsidRPr="00E5119B">
        <w:rPr>
          <w:b/>
        </w:rPr>
        <w:t xml:space="preserve"> und Verschlüsselung:</w:t>
      </w:r>
    </w:p>
    <w:p w:rsidR="00A837FD" w:rsidRPr="00E5119B" w:rsidRDefault="00A837FD" w:rsidP="0026240A">
      <w:pPr>
        <w:ind w:left="284" w:hanging="284"/>
        <w:rPr>
          <w:b/>
        </w:rPr>
      </w:pPr>
    </w:p>
    <w:p w:rsidR="00A837FD" w:rsidRPr="00E5119B" w:rsidRDefault="00A837FD" w:rsidP="0026240A">
      <w:pPr>
        <w:ind w:left="284" w:hanging="284"/>
        <w:rPr>
          <w:b/>
        </w:rPr>
      </w:pPr>
    </w:p>
    <w:p w:rsidR="00A837FD" w:rsidRPr="00E5119B" w:rsidRDefault="00A837FD" w:rsidP="00D865E6">
      <w:pPr>
        <w:pStyle w:val="Listenabsatz"/>
        <w:numPr>
          <w:ilvl w:val="1"/>
          <w:numId w:val="19"/>
        </w:numPr>
        <w:ind w:left="284" w:hanging="284"/>
        <w:rPr>
          <w:b/>
        </w:rPr>
      </w:pPr>
      <w:r w:rsidRPr="00E5119B">
        <w:rPr>
          <w:b/>
        </w:rPr>
        <w:t>Evaluierungsmaßnahmen:</w:t>
      </w:r>
    </w:p>
    <w:p w:rsidR="00A837FD" w:rsidRPr="00E5119B" w:rsidRDefault="00A837FD" w:rsidP="0026240A">
      <w:pPr>
        <w:ind w:left="284" w:hanging="284"/>
        <w:rPr>
          <w:b/>
          <w:sz w:val="28"/>
          <w:szCs w:val="28"/>
        </w:rPr>
      </w:pPr>
    </w:p>
    <w:p w:rsidR="0026240A" w:rsidRDefault="0026240A" w:rsidP="0026240A">
      <w:pPr>
        <w:ind w:left="284" w:hanging="284"/>
        <w:rPr>
          <w:b/>
          <w:sz w:val="28"/>
          <w:szCs w:val="28"/>
        </w:rPr>
      </w:pPr>
    </w:p>
    <w:p w:rsidR="0026240A" w:rsidRPr="0053179D" w:rsidRDefault="0026240A" w:rsidP="0026240A">
      <w:pPr>
        <w:ind w:left="284" w:hanging="284"/>
        <w:rPr>
          <w:b/>
          <w:sz w:val="28"/>
          <w:szCs w:val="28"/>
        </w:rPr>
      </w:pPr>
    </w:p>
    <w:p w:rsidR="00E51DB3" w:rsidRDefault="00E51DB3" w:rsidP="00E51DB3">
      <w:pPr>
        <w:shd w:val="clear" w:color="auto" w:fill="FFFFFF"/>
        <w:spacing w:line="240" w:lineRule="auto"/>
        <w:jc w:val="both"/>
        <w:rPr>
          <w:color w:val="272D2E"/>
          <w:szCs w:val="22"/>
          <w:lang w:val="de-AT" w:eastAsia="de-AT"/>
        </w:rPr>
      </w:pPr>
    </w:p>
    <w:p w:rsidR="00C75E17" w:rsidRDefault="00C75E17" w:rsidP="00E51DB3">
      <w:pPr>
        <w:shd w:val="clear" w:color="auto" w:fill="FFFFFF"/>
        <w:spacing w:line="240" w:lineRule="auto"/>
        <w:jc w:val="both"/>
        <w:rPr>
          <w:color w:val="272D2E"/>
          <w:szCs w:val="22"/>
          <w:lang w:val="de-AT" w:eastAsia="de-AT"/>
        </w:rPr>
      </w:pPr>
    </w:p>
    <w:p w:rsidR="00EF0DB3" w:rsidRDefault="00EF0DB3">
      <w:pPr>
        <w:shd w:val="clear" w:color="auto" w:fill="FFFFFF"/>
        <w:spacing w:line="240" w:lineRule="auto"/>
        <w:jc w:val="right"/>
        <w:rPr>
          <w:szCs w:val="22"/>
          <w:lang w:val="de-AT" w:eastAsia="de-AT"/>
        </w:rPr>
      </w:pPr>
      <w:r w:rsidRPr="00510C62">
        <w:rPr>
          <w:color w:val="272D2E"/>
          <w:szCs w:val="22"/>
          <w:lang w:val="de-AT" w:eastAsia="de-AT"/>
        </w:rPr>
        <w:t>Stand</w:t>
      </w:r>
      <w:r w:rsidRPr="00DD7D20">
        <w:rPr>
          <w:szCs w:val="22"/>
          <w:lang w:val="de-AT" w:eastAsia="de-AT"/>
        </w:rPr>
        <w:t xml:space="preserve">: </w:t>
      </w:r>
      <w:r w:rsidR="005728C8">
        <w:rPr>
          <w:szCs w:val="22"/>
          <w:lang w:val="de-AT" w:eastAsia="de-AT"/>
        </w:rPr>
        <w:t>August</w:t>
      </w:r>
      <w:r w:rsidR="00F50E88" w:rsidRPr="00DD7D20">
        <w:rPr>
          <w:szCs w:val="22"/>
          <w:lang w:val="de-AT" w:eastAsia="de-AT"/>
        </w:rPr>
        <w:t xml:space="preserve"> </w:t>
      </w:r>
      <w:r w:rsidR="00F50E88">
        <w:rPr>
          <w:szCs w:val="22"/>
          <w:lang w:val="de-AT" w:eastAsia="de-AT"/>
        </w:rPr>
        <w:t>2017</w:t>
      </w:r>
    </w:p>
    <w:p w:rsidR="00A86018" w:rsidRPr="00510C62" w:rsidRDefault="00A86018">
      <w:pPr>
        <w:shd w:val="clear" w:color="auto" w:fill="FFFFFF"/>
        <w:spacing w:line="240" w:lineRule="auto"/>
        <w:jc w:val="right"/>
        <w:rPr>
          <w:color w:val="272D2E"/>
          <w:szCs w:val="22"/>
          <w:lang w:val="de-AT" w:eastAsia="de-AT"/>
        </w:rPr>
      </w:pP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Dieses </w:t>
      </w:r>
      <w:r>
        <w:t>Merkblatt</w:t>
      </w:r>
      <w:r w:rsidRPr="001D55A8">
        <w:t xml:space="preserve"> ist ein </w:t>
      </w:r>
      <w:r w:rsidRPr="001D55A8">
        <w:rPr>
          <w:b/>
        </w:rPr>
        <w:t>Produkt der Zusammenarbeit aller Wirtschaftskammern</w:t>
      </w:r>
      <w:r w:rsidRPr="001D55A8">
        <w:t xml:space="preserve">. </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68635C">
        <w:t>1615</w:t>
      </w:r>
      <w:r w:rsidRPr="001D55A8">
        <w:t>,</w:t>
      </w:r>
    </w:p>
    <w:p w:rsidR="000B229A" w:rsidRPr="001D55A8" w:rsidRDefault="000B229A" w:rsidP="000B229A">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9" w:history="1">
        <w:r w:rsidR="00510C62" w:rsidRPr="005E6FB9">
          <w:rPr>
            <w:rStyle w:val="Hyperlink"/>
          </w:rPr>
          <w:t>http://wko.at</w:t>
        </w:r>
      </w:hyperlink>
      <w:r w:rsidR="00DD7D20">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rsidR="00E736C4" w:rsidRPr="00510C62" w:rsidRDefault="00E736C4" w:rsidP="00510C62">
      <w:pPr>
        <w:shd w:val="clear" w:color="auto" w:fill="FFFFFF"/>
        <w:spacing w:line="240" w:lineRule="auto"/>
        <w:rPr>
          <w:szCs w:val="22"/>
        </w:rPr>
      </w:pPr>
    </w:p>
    <w:sectPr w:rsidR="00E736C4" w:rsidRPr="00510C62"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20" w:rsidRDefault="00DD7D20" w:rsidP="00DD7D20">
      <w:pPr>
        <w:spacing w:line="240" w:lineRule="auto"/>
      </w:pPr>
      <w:r>
        <w:separator/>
      </w:r>
    </w:p>
  </w:endnote>
  <w:endnote w:type="continuationSeparator" w:id="0">
    <w:p w:rsidR="00DD7D20" w:rsidRDefault="00DD7D20"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20" w:rsidRDefault="00DD7D20" w:rsidP="00DD7D20">
      <w:pPr>
        <w:spacing w:line="240" w:lineRule="auto"/>
      </w:pPr>
      <w:r>
        <w:separator/>
      </w:r>
    </w:p>
  </w:footnote>
  <w:footnote w:type="continuationSeparator" w:id="0">
    <w:p w:rsidR="00DD7D20" w:rsidRDefault="00DD7D20" w:rsidP="00DD7D20">
      <w:pPr>
        <w:spacing w:line="240" w:lineRule="auto"/>
      </w:pPr>
      <w:r>
        <w:continuationSeparator/>
      </w:r>
    </w:p>
  </w:footnote>
  <w:footnote w:id="1">
    <w:p w:rsidR="00A837FD" w:rsidRDefault="00A837FD" w:rsidP="00A837FD">
      <w:pPr>
        <w:pStyle w:val="Funotentext"/>
        <w:spacing w:line="240" w:lineRule="auto"/>
        <w:rPr>
          <w:lang w:val="de-AT"/>
        </w:rPr>
      </w:pPr>
      <w:r>
        <w:rPr>
          <w:rStyle w:val="Funotenzeichen"/>
        </w:rPr>
        <w:footnoteRef/>
      </w:r>
      <w:r>
        <w:t xml:space="preserve"> </w:t>
      </w:r>
      <w:r>
        <w:rPr>
          <w:lang w:val="de-AT"/>
        </w:rPr>
        <w:t xml:space="preserve">Sofern ein Datenschutzbeauftragter verpflichtend oder auf freiwilliger Basis bestellt wurde. </w:t>
      </w:r>
    </w:p>
    <w:p w:rsidR="00A837FD" w:rsidRPr="00103109" w:rsidRDefault="00A837FD" w:rsidP="00A837FD">
      <w:pPr>
        <w:pStyle w:val="Funotentext"/>
        <w:spacing w:line="240" w:lineRule="auto"/>
        <w:rPr>
          <w:lang w:val="de-AT"/>
        </w:rPr>
      </w:pPr>
      <w:r w:rsidRPr="00A837FD">
        <w:rPr>
          <w:b/>
          <w:lang w:val="de-AT"/>
        </w:rPr>
        <w:t>HINWEIS:</w:t>
      </w:r>
      <w:r>
        <w:rPr>
          <w:lang w:val="de-AT"/>
        </w:rPr>
        <w:t xml:space="preserve"> Wenn keine Verpflichtung zur Bestellung eines Datenschutzbeauftragten besteht, der Verantwortliche aber freiwillig einen bestellen möchte, müssen trotzdem alle den Datenschutzbeauftragten betreffenden Bestimmungen der DSGVO eingehalten werden; möchte man das nicht, darf die bestellte Person nicht „</w:t>
      </w:r>
      <w:r w:rsidRPr="00856EB2">
        <w:rPr>
          <w:i/>
          <w:lang w:val="de-AT"/>
        </w:rPr>
        <w:t>Datenschutzbeauftragter</w:t>
      </w:r>
      <w:r>
        <w:rPr>
          <w:lang w:val="de-AT"/>
        </w:rPr>
        <w:t>“ genannt werden, sondern sollte eine andere Bezeichnung gewählt werden (</w:t>
      </w:r>
      <w:proofErr w:type="spellStart"/>
      <w:r>
        <w:rPr>
          <w:lang w:val="de-AT"/>
        </w:rPr>
        <w:t>zB</w:t>
      </w:r>
      <w:proofErr w:type="spellEnd"/>
      <w:r>
        <w:rPr>
          <w:lang w:val="de-AT"/>
        </w:rPr>
        <w:t xml:space="preserve"> „</w:t>
      </w:r>
      <w:r w:rsidRPr="00856EB2">
        <w:rPr>
          <w:i/>
          <w:lang w:val="de-AT"/>
        </w:rPr>
        <w:t>Datenschutzkoordinator</w:t>
      </w:r>
      <w:r>
        <w:rPr>
          <w:lang w:val="de-AT"/>
        </w:rPr>
        <w:t xml:space="preserve">“). Dieser kann, muss aber nicht ins Verfahrensverzeichnis aufgenommen werden. Siehe dazu das WKO-Merkblatt </w:t>
      </w:r>
      <w:hyperlink r:id="rId1" w:history="1">
        <w:r w:rsidRPr="00A837FD">
          <w:rPr>
            <w:rStyle w:val="Hyperlink"/>
            <w:lang w:val="de-AT"/>
          </w:rPr>
          <w:t>„Datenschutzbeauftragter“</w:t>
        </w:r>
      </w:hyperlink>
      <w:r>
        <w:rPr>
          <w:lang w:val="de-AT"/>
        </w:rPr>
        <w:t>.</w:t>
      </w:r>
    </w:p>
  </w:footnote>
  <w:footnote w:id="2">
    <w:p w:rsidR="00A837FD" w:rsidRPr="00AC0381" w:rsidRDefault="00A837FD" w:rsidP="00A837FD">
      <w:pPr>
        <w:pStyle w:val="Funotentext"/>
        <w:spacing w:line="240" w:lineRule="auto"/>
        <w:rPr>
          <w:lang w:val="de-AT"/>
        </w:rPr>
      </w:pPr>
      <w:r>
        <w:rPr>
          <w:rStyle w:val="Funotenzeichen"/>
        </w:rPr>
        <w:footnoteRef/>
      </w:r>
      <w:r>
        <w:t xml:space="preserve"> </w:t>
      </w:r>
      <w:r>
        <w:rPr>
          <w:lang w:val="de-AT"/>
        </w:rPr>
        <w:t>Darunter sind Vertreter von nicht in der EU niedergelassenen Verantwortlichen zu verstehen.</w:t>
      </w:r>
    </w:p>
  </w:footnote>
  <w:footnote w:id="3">
    <w:p w:rsidR="00A837FD" w:rsidRPr="0057750E" w:rsidRDefault="00A837FD" w:rsidP="00A837FD">
      <w:pPr>
        <w:pStyle w:val="Funotentext"/>
        <w:spacing w:line="240" w:lineRule="auto"/>
        <w:rPr>
          <w:lang w:val="de-AT"/>
        </w:rPr>
      </w:pPr>
      <w:r>
        <w:rPr>
          <w:rStyle w:val="Funotenzeichen"/>
        </w:rPr>
        <w:footnoteRef/>
      </w:r>
      <w:r>
        <w:t xml:space="preserve"> </w:t>
      </w:r>
      <w:r>
        <w:rPr>
          <w:lang w:val="de-AT"/>
        </w:rPr>
        <w:t>Zum Begriff „Verarbeitung“ siehe das Merkblatt</w:t>
      </w:r>
      <w:r w:rsidR="00A83ACD">
        <w:rPr>
          <w:lang w:val="de-AT"/>
        </w:rPr>
        <w:t xml:space="preserve"> </w:t>
      </w:r>
      <w:hyperlink r:id="rId2" w:history="1">
        <w:r w:rsidR="00936472" w:rsidRPr="00936472">
          <w:rPr>
            <w:rStyle w:val="Hyperlink"/>
            <w:lang w:val="de-AT"/>
          </w:rPr>
          <w:t>„Wichtige Begriffsbestimmungen“</w:t>
        </w:r>
      </w:hyperlink>
      <w:r w:rsidRPr="00936472">
        <w:rPr>
          <w:lang w:val="de-AT"/>
        </w:rPr>
        <w:t>;</w:t>
      </w:r>
      <w:r>
        <w:rPr>
          <w:lang w:val="de-AT"/>
        </w:rPr>
        <w:t xml:space="preserve"> sollten Daten auch an „Dritte“ oder an Auftragsverarbeiter übermittelt werden, sind auch die Zwecke dieser Datenübermittlungen im Verarbeitungsverzeichnis zu dokumentieren.</w:t>
      </w:r>
    </w:p>
  </w:footnote>
  <w:footnote w:id="4">
    <w:p w:rsidR="00A837FD" w:rsidRPr="00E10A43" w:rsidRDefault="00A837FD" w:rsidP="00A837FD">
      <w:pPr>
        <w:pStyle w:val="Funotentext"/>
        <w:spacing w:line="240" w:lineRule="auto"/>
        <w:rPr>
          <w:lang w:val="de-AT"/>
        </w:rPr>
      </w:pPr>
      <w:r>
        <w:rPr>
          <w:rStyle w:val="Funotenzeichen"/>
        </w:rPr>
        <w:footnoteRef/>
      </w:r>
      <w:r>
        <w:t xml:space="preserve"> </w:t>
      </w:r>
      <w:r>
        <w:rPr>
          <w:lang w:val="de-AT"/>
        </w:rPr>
        <w:t xml:space="preserve">Zur Datenschutz-Folgenabschätzung siehe das Merkblatt </w:t>
      </w:r>
      <w:hyperlink r:id="rId3" w:history="1">
        <w:r w:rsidR="00A83ACD" w:rsidRPr="00A83ACD">
          <w:rPr>
            <w:rStyle w:val="Hyperlink"/>
            <w:lang w:val="de-AT"/>
          </w:rPr>
          <w:t>„</w:t>
        </w:r>
        <w:r w:rsidR="00843E74">
          <w:rPr>
            <w:rStyle w:val="Hyperlink"/>
            <w:lang w:val="de-AT"/>
          </w:rPr>
          <w:t>Risiko</w:t>
        </w:r>
        <w:r w:rsidR="00A83ACD" w:rsidRPr="00A83ACD">
          <w:rPr>
            <w:rStyle w:val="Hyperlink"/>
            <w:lang w:val="de-AT"/>
          </w:rPr>
          <w:t>-Folgenabschätzung“</w:t>
        </w:r>
      </w:hyperlink>
      <w:r>
        <w:rPr>
          <w:lang w:val="de-AT"/>
        </w:rPr>
        <w:t>. Im Verarbeitungsverzeichnis sind zwar Angaben zur Datenschutz-Folgenabschätzung nicht zwingend vorgesehen. Aus Gründen der Rechenschaftspflicht empfehlen sich aber grundsätzliche Angaben darüber auch ins Verarbeitungsverzeichnis aufzunehmen.</w:t>
      </w:r>
    </w:p>
  </w:footnote>
  <w:footnote w:id="5">
    <w:p w:rsidR="00A837FD" w:rsidRPr="00E35949" w:rsidRDefault="00A837FD" w:rsidP="00A837FD">
      <w:pPr>
        <w:pStyle w:val="Funotentext"/>
        <w:spacing w:line="240" w:lineRule="auto"/>
        <w:rPr>
          <w:lang w:val="de-AT"/>
        </w:rPr>
      </w:pPr>
      <w:r>
        <w:rPr>
          <w:rStyle w:val="Funotenzeichen"/>
        </w:rPr>
        <w:footnoteRef/>
      </w:r>
      <w:r>
        <w:t xml:space="preserve"> Eine Datenschutz-Folgenabschätzung ist nicht durchzuführen, wenn durch die Datenverarbeitung voraussichtlich kein hohes Risiko für die Rechte der Betroffenen besteht oder die Datenverarbeitung</w:t>
      </w:r>
      <w:r w:rsidR="00F0099A">
        <w:t>s</w:t>
      </w:r>
      <w:r>
        <w:t>art in der sogenannten „</w:t>
      </w:r>
      <w:proofErr w:type="spellStart"/>
      <w:r>
        <w:t>white</w:t>
      </w:r>
      <w:proofErr w:type="spellEnd"/>
      <w:r>
        <w:t xml:space="preserve"> </w:t>
      </w:r>
      <w:proofErr w:type="spellStart"/>
      <w:r>
        <w:t>list</w:t>
      </w:r>
      <w:proofErr w:type="spellEnd"/>
      <w:r>
        <w:t>“ der Datenschutzbehörde gelistet ist (derzeit besteht noch keine „</w:t>
      </w:r>
      <w:proofErr w:type="spellStart"/>
      <w:r>
        <w:t>white</w:t>
      </w:r>
      <w:proofErr w:type="spellEnd"/>
      <w:r>
        <w:t xml:space="preserve"> </w:t>
      </w:r>
      <w:proofErr w:type="spellStart"/>
      <w:r>
        <w:t>list</w:t>
      </w:r>
      <w:proofErr w:type="spellEnd"/>
      <w:r>
        <w:t xml:space="preserve">“); Näheres dazu siehe auch das Merkblatt </w:t>
      </w:r>
      <w:hyperlink r:id="rId4" w:history="1">
        <w:r w:rsidR="00843E74" w:rsidRPr="00A83ACD">
          <w:rPr>
            <w:rStyle w:val="Hyperlink"/>
            <w:lang w:val="de-AT"/>
          </w:rPr>
          <w:t>„</w:t>
        </w:r>
        <w:r w:rsidR="00843E74">
          <w:rPr>
            <w:rStyle w:val="Hyperlink"/>
            <w:lang w:val="de-AT"/>
          </w:rPr>
          <w:t>Risiko</w:t>
        </w:r>
        <w:r w:rsidR="00843E74" w:rsidRPr="00A83ACD">
          <w:rPr>
            <w:rStyle w:val="Hyperlink"/>
            <w:lang w:val="de-AT"/>
          </w:rPr>
          <w:t>-Folgenabschätzung“</w:t>
        </w:r>
      </w:hyperlink>
      <w:r w:rsidR="00843E74">
        <w:rPr>
          <w:lang w:val="de-AT"/>
        </w:rPr>
        <w:t>.</w:t>
      </w:r>
    </w:p>
  </w:footnote>
  <w:footnote w:id="6">
    <w:p w:rsidR="00A837FD" w:rsidRPr="00A00D01" w:rsidRDefault="00A837FD" w:rsidP="00A837FD">
      <w:pPr>
        <w:pStyle w:val="Funotentext"/>
        <w:spacing w:line="240" w:lineRule="auto"/>
        <w:rPr>
          <w:lang w:val="de-AT"/>
        </w:rPr>
      </w:pPr>
      <w:r>
        <w:rPr>
          <w:rStyle w:val="Funotenzeichen"/>
        </w:rPr>
        <w:footnoteRef/>
      </w:r>
      <w:r>
        <w:t xml:space="preserve"> </w:t>
      </w:r>
      <w:r w:rsidRPr="00A00D01">
        <w:rPr>
          <w:szCs w:val="18"/>
          <w:lang w:val="de-AT"/>
        </w:rPr>
        <w:t>Die Rechtsgrundlagen (</w:t>
      </w:r>
      <w:proofErr w:type="spellStart"/>
      <w:r w:rsidRPr="00A00D01">
        <w:rPr>
          <w:szCs w:val="18"/>
          <w:lang w:val="de-AT"/>
        </w:rPr>
        <w:t>zB</w:t>
      </w:r>
      <w:proofErr w:type="spellEnd"/>
      <w:r w:rsidRPr="00A00D01">
        <w:rPr>
          <w:szCs w:val="18"/>
          <w:lang w:val="de-AT"/>
        </w:rPr>
        <w:t xml:space="preserve"> rechtliche Verpflichtung, Einwilligung, Vertragserfüllung, lebenswichtige Interessen des Betroffenen, </w:t>
      </w:r>
      <w:r>
        <w:rPr>
          <w:szCs w:val="18"/>
          <w:lang w:val="de-AT"/>
        </w:rPr>
        <w:t xml:space="preserve">kein </w:t>
      </w:r>
      <w:r w:rsidRPr="00A00D01">
        <w:rPr>
          <w:szCs w:val="18"/>
          <w:lang w:val="de-AT"/>
        </w:rPr>
        <w:t>überwiegendes berechtigtes Interesse</w:t>
      </w:r>
      <w:r>
        <w:rPr>
          <w:szCs w:val="18"/>
          <w:lang w:val="de-AT"/>
        </w:rPr>
        <w:t xml:space="preserve"> des Betroffenen</w:t>
      </w:r>
      <w:r w:rsidRPr="00A00D01">
        <w:rPr>
          <w:szCs w:val="18"/>
          <w:lang w:val="de-AT"/>
        </w:rPr>
        <w:t>) sind nach der DSGVO zwar nicht verpflichtend ins Verfahrensverzeichnis aufzunehmen. Allerdings unterliegt der verantwortliche Verarbeiter einer sogenannten Rechenschaftspflicht. Diese besagt eine Nachweispflicht bzgl. der Einhaltung der Pflichten nach der DSGVO. Dazu gehört unter anderem auch der Nachweis, dass die Datenverarbeitung nach den in der DSGVO normierten Rechtmäßigkeitsgrundlagen erfolgt.</w:t>
      </w:r>
      <w:r>
        <w:rPr>
          <w:szCs w:val="18"/>
          <w:lang w:val="de-AT"/>
        </w:rPr>
        <w:t xml:space="preserve"> </w:t>
      </w:r>
      <w:r w:rsidR="00F855F5">
        <w:rPr>
          <w:szCs w:val="18"/>
          <w:lang w:val="de-AT"/>
        </w:rPr>
        <w:t xml:space="preserve">Siehe das Merkblatt </w:t>
      </w:r>
      <w:hyperlink r:id="rId5" w:history="1">
        <w:r w:rsidR="00F855F5" w:rsidRPr="00F855F5">
          <w:rPr>
            <w:rStyle w:val="Hyperlink"/>
            <w:szCs w:val="18"/>
            <w:lang w:val="de-AT"/>
          </w:rPr>
          <w:t>„Grundsätze und Rechtmäßigkeit der Verarbeitung“</w:t>
        </w:r>
      </w:hyperlink>
      <w:r w:rsidR="00F855F5">
        <w:rPr>
          <w:szCs w:val="18"/>
          <w:lang w:val="de-AT"/>
        </w:rPr>
        <w:t xml:space="preserve">. </w:t>
      </w:r>
    </w:p>
  </w:footnote>
  <w:footnote w:id="7">
    <w:p w:rsidR="00A837FD" w:rsidRPr="00FD3619" w:rsidRDefault="00A837FD" w:rsidP="00A837FD">
      <w:pPr>
        <w:pStyle w:val="Funotentext"/>
        <w:spacing w:line="240" w:lineRule="auto"/>
        <w:rPr>
          <w:lang w:val="de-AT"/>
        </w:rPr>
      </w:pPr>
      <w:r>
        <w:rPr>
          <w:rStyle w:val="Funotenzeichen"/>
        </w:rPr>
        <w:footnoteRef/>
      </w:r>
      <w:r>
        <w:t xml:space="preserve"> </w:t>
      </w:r>
      <w:r>
        <w:rPr>
          <w:lang w:val="de-AT"/>
        </w:rPr>
        <w:t xml:space="preserve">Siehe zu den Informationspflichten </w:t>
      </w:r>
      <w:r w:rsidR="00F855F5">
        <w:rPr>
          <w:lang w:val="de-AT"/>
        </w:rPr>
        <w:t xml:space="preserve">das Merkblatt </w:t>
      </w:r>
      <w:hyperlink r:id="rId6" w:history="1">
        <w:r w:rsidR="00F855F5" w:rsidRPr="00F855F5">
          <w:rPr>
            <w:rStyle w:val="Hyperlink"/>
            <w:lang w:val="de-AT"/>
          </w:rPr>
          <w:t>„Informationspflichten“</w:t>
        </w:r>
      </w:hyperlink>
      <w:r w:rsidR="00F855F5">
        <w:rPr>
          <w:lang w:val="de-AT"/>
        </w:rPr>
        <w:t xml:space="preserve">. </w:t>
      </w:r>
    </w:p>
  </w:footnote>
  <w:footnote w:id="8">
    <w:p w:rsidR="00A837FD" w:rsidRPr="007624E5" w:rsidRDefault="00A837FD" w:rsidP="00A837FD">
      <w:pPr>
        <w:pStyle w:val="Funotentext"/>
        <w:spacing w:line="240" w:lineRule="auto"/>
        <w:rPr>
          <w:lang w:val="de-AT"/>
        </w:rPr>
      </w:pPr>
      <w:r>
        <w:rPr>
          <w:rStyle w:val="Funotenzeichen"/>
        </w:rPr>
        <w:footnoteRef/>
      </w:r>
      <w:r>
        <w:t xml:space="preserve"> Die Angabe, wo die Unterlagen innerhalb der Organisation abgelegt wurden, i</w:t>
      </w:r>
      <w:proofErr w:type="spellStart"/>
      <w:r>
        <w:rPr>
          <w:lang w:val="de-AT"/>
        </w:rPr>
        <w:t>st</w:t>
      </w:r>
      <w:proofErr w:type="spellEnd"/>
      <w:r>
        <w:rPr>
          <w:lang w:val="de-AT"/>
        </w:rPr>
        <w:t xml:space="preserve"> nicht verpflichtend im Verarbeitungsverzeichnis zu dokumentieren, erleichtert aber vor allem in größeren, arbeitsteilig organisierten Organisationen das Auffinden der entscheidenden Unterlagen (dient also lediglich der innerbetrieblichen Arbeitserleichterung).</w:t>
      </w:r>
    </w:p>
  </w:footnote>
  <w:footnote w:id="9">
    <w:p w:rsidR="00A837FD" w:rsidRPr="005728C8" w:rsidRDefault="00A837FD" w:rsidP="00A837FD">
      <w:pPr>
        <w:pStyle w:val="Funotentext"/>
        <w:spacing w:line="240" w:lineRule="auto"/>
        <w:rPr>
          <w:szCs w:val="18"/>
          <w:lang w:val="de-AT"/>
        </w:rPr>
      </w:pPr>
      <w:r>
        <w:rPr>
          <w:rStyle w:val="Funotenzeichen"/>
        </w:rPr>
        <w:footnoteRef/>
      </w:r>
      <w:r>
        <w:t xml:space="preserve"> </w:t>
      </w:r>
      <w:r>
        <w:rPr>
          <w:lang w:val="de-AT"/>
        </w:rPr>
        <w:t>Nach der DSGVO sind die Löschfristen bzw. Aufbewahrungsfristen nach Möglichkeit ins Verfahrensverzeichnis aufzunehmen.</w:t>
      </w:r>
      <w:r w:rsidR="005728C8">
        <w:rPr>
          <w:lang w:val="de-AT"/>
        </w:rPr>
        <w:t xml:space="preserve"> </w:t>
      </w:r>
      <w:r w:rsidR="005728C8" w:rsidRPr="005728C8">
        <w:rPr>
          <w:szCs w:val="18"/>
          <w:lang w:val="de-AT"/>
        </w:rPr>
        <w:t>Beispielsweise kann bei unbefristeten Verträgen keine konkrete Löschfrist angegeben werden, da der konkrete Vertragsablauf unbestimmt ist. Es empfiehlt sich hier allerdings eine abstrakte Frist anzugeben (</w:t>
      </w:r>
      <w:proofErr w:type="spellStart"/>
      <w:r w:rsidR="005728C8" w:rsidRPr="005728C8">
        <w:rPr>
          <w:szCs w:val="18"/>
          <w:lang w:val="de-AT"/>
        </w:rPr>
        <w:t>zB</w:t>
      </w:r>
      <w:proofErr w:type="spellEnd"/>
      <w:r w:rsidR="005728C8" w:rsidRPr="005728C8">
        <w:rPr>
          <w:szCs w:val="18"/>
          <w:lang w:val="de-AT"/>
        </w:rPr>
        <w:t xml:space="preserve"> „nach Ablauf des Vertrages“).</w:t>
      </w:r>
    </w:p>
  </w:footnote>
  <w:footnote w:id="10">
    <w:p w:rsidR="00A837FD" w:rsidRPr="007D5579" w:rsidRDefault="00A837FD" w:rsidP="00F855F5">
      <w:pPr>
        <w:pStyle w:val="Funotentext"/>
        <w:spacing w:line="240" w:lineRule="auto"/>
        <w:rPr>
          <w:u w:val="double"/>
          <w:lang w:val="de-AT"/>
        </w:rPr>
      </w:pPr>
      <w:r>
        <w:rPr>
          <w:rStyle w:val="Funotenzeichen"/>
        </w:rPr>
        <w:footnoteRef/>
      </w:r>
      <w:r>
        <w:t xml:space="preserve"> </w:t>
      </w:r>
      <w:r>
        <w:rPr>
          <w:lang w:val="de-AT"/>
        </w:rPr>
        <w:t>Daten nach Art 9 DSGVO sind besondere Datenkategorien („sensible Daten): rassische und ethnische Herkunft, politische Meinungen, religiöse oder weltanschauliche Überzeugungen, Gewerkschaftszugehörigkeit, genetische und biometrische Daten zur Identifizierung einer natürlichen Person, Gesundheitsdaten, Daten zum Sexualleben oder der sexuellen Orientierung.</w:t>
      </w:r>
    </w:p>
  </w:footnote>
  <w:footnote w:id="11">
    <w:p w:rsidR="00A837FD" w:rsidRPr="001A626E" w:rsidRDefault="00A837FD" w:rsidP="00F855F5">
      <w:pPr>
        <w:pStyle w:val="Funotentext"/>
        <w:spacing w:line="240" w:lineRule="auto"/>
        <w:rPr>
          <w:lang w:val="de-AT"/>
        </w:rPr>
      </w:pPr>
      <w:r>
        <w:rPr>
          <w:rStyle w:val="Funotenzeichen"/>
        </w:rPr>
        <w:footnoteRef/>
      </w:r>
      <w:r>
        <w:t xml:space="preserve"> </w:t>
      </w:r>
      <w:r>
        <w:rPr>
          <w:lang w:val="de-AT"/>
        </w:rPr>
        <w:t>Verarbeitung personenbezogener Daten über strafrechtliche Verurteilungen und Straftaten oder damit zusammenhängende Sicherungsmaßregeln unter behördlicher Aufsicht.</w:t>
      </w:r>
    </w:p>
  </w:footnote>
  <w:footnote w:id="12">
    <w:p w:rsidR="00A837FD" w:rsidRPr="00940055" w:rsidRDefault="00A837FD" w:rsidP="00F855F5">
      <w:pPr>
        <w:pStyle w:val="Funotentext"/>
        <w:spacing w:line="240" w:lineRule="auto"/>
        <w:rPr>
          <w:lang w:val="de-AT"/>
        </w:rPr>
      </w:pPr>
      <w:r>
        <w:rPr>
          <w:rStyle w:val="Funotenzeichen"/>
        </w:rPr>
        <w:footnoteRef/>
      </w:r>
      <w:r>
        <w:t xml:space="preserve"> </w:t>
      </w:r>
      <w:r>
        <w:rPr>
          <w:lang w:val="de-AT"/>
        </w:rPr>
        <w:t>In der Rubrik „Empfänger“ sind nur die „Empfängerkategorien“ (</w:t>
      </w:r>
      <w:proofErr w:type="spellStart"/>
      <w:r>
        <w:rPr>
          <w:lang w:val="de-AT"/>
        </w:rPr>
        <w:t>zB</w:t>
      </w:r>
      <w:proofErr w:type="spellEnd"/>
      <w:r>
        <w:rPr>
          <w:lang w:val="de-AT"/>
        </w:rPr>
        <w:t xml:space="preserve"> „Gerichte“, „Banken“ oder „Sozialversicherungsträger“) einzutragen.</w:t>
      </w:r>
    </w:p>
  </w:footnote>
  <w:footnote w:id="13">
    <w:p w:rsidR="00A837FD" w:rsidRPr="0053179D" w:rsidRDefault="00A837FD" w:rsidP="0026240A">
      <w:pPr>
        <w:pStyle w:val="Funotentext"/>
        <w:spacing w:line="240" w:lineRule="auto"/>
        <w:rPr>
          <w:lang w:val="de-AT"/>
        </w:rPr>
      </w:pPr>
      <w:r>
        <w:rPr>
          <w:rStyle w:val="Funotenzeichen"/>
        </w:rPr>
        <w:footnoteRef/>
      </w:r>
      <w:r>
        <w:t xml:space="preserve"> </w:t>
      </w:r>
      <w:r w:rsidRPr="0075703F">
        <w:rPr>
          <w:lang w:val="de-AT"/>
        </w:rPr>
        <w:t>Es sind vor allem Übermittlungsempfänger („Dritte“) als auch Auftragsverarbeiter hier zu dokumentieren.</w:t>
      </w:r>
    </w:p>
  </w:footnote>
  <w:footnote w:id="14">
    <w:p w:rsidR="00A837FD" w:rsidRPr="00CD0A75" w:rsidRDefault="00A837FD" w:rsidP="0026240A">
      <w:pPr>
        <w:pStyle w:val="Funotentext"/>
        <w:spacing w:line="240" w:lineRule="auto"/>
        <w:rPr>
          <w:lang w:val="de-AT"/>
        </w:rPr>
      </w:pPr>
      <w:r>
        <w:rPr>
          <w:rStyle w:val="Funotenzeichen"/>
        </w:rPr>
        <w:footnoteRef/>
      </w:r>
      <w:r>
        <w:t xml:space="preserve"> </w:t>
      </w:r>
      <w:r>
        <w:rPr>
          <w:lang w:val="de-AT"/>
        </w:rPr>
        <w:t xml:space="preserve">Siehe </w:t>
      </w:r>
      <w:r w:rsidR="0026240A">
        <w:rPr>
          <w:lang w:val="de-AT"/>
        </w:rPr>
        <w:t xml:space="preserve">dazu </w:t>
      </w:r>
      <w:r>
        <w:rPr>
          <w:lang w:val="de-AT"/>
        </w:rPr>
        <w:t xml:space="preserve">das Merkblatt </w:t>
      </w:r>
      <w:hyperlink r:id="rId7" w:history="1">
        <w:r w:rsidR="0026240A" w:rsidRPr="0026240A">
          <w:rPr>
            <w:rStyle w:val="Hyperlink"/>
            <w:lang w:val="de-AT"/>
          </w:rPr>
          <w:t>„Internationaler</w:t>
        </w:r>
        <w:r w:rsidRPr="0026240A">
          <w:rPr>
            <w:rStyle w:val="Hyperlink"/>
            <w:lang w:val="de-AT"/>
          </w:rPr>
          <w:t xml:space="preserve"> Datenverkehr</w:t>
        </w:r>
        <w:r w:rsidR="0026240A" w:rsidRPr="0026240A">
          <w:rPr>
            <w:rStyle w:val="Hyperlink"/>
            <w:lang w:val="de-AT"/>
          </w:rPr>
          <w:t>“</w:t>
        </w:r>
      </w:hyperlink>
      <w:r w:rsidR="0026240A">
        <w:rPr>
          <w:lang w:val="de-A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692529"/>
    <w:multiLevelType w:val="hybridMultilevel"/>
    <w:tmpl w:val="A09C28C2"/>
    <w:lvl w:ilvl="0" w:tplc="0C07000F">
      <w:start w:val="1"/>
      <w:numFmt w:val="decimal"/>
      <w:lvlText w:val="%1."/>
      <w:lvlJc w:val="left"/>
      <w:pPr>
        <w:ind w:left="1080" w:hanging="360"/>
      </w:pPr>
    </w:lvl>
    <w:lvl w:ilvl="1" w:tplc="0C07000F">
      <w:start w:val="1"/>
      <w:numFmt w:val="decimal"/>
      <w:lvlText w:val="%2."/>
      <w:lvlJc w:val="left"/>
      <w:pPr>
        <w:ind w:left="1800" w:hanging="360"/>
      </w:pPr>
    </w:lvl>
    <w:lvl w:ilvl="2" w:tplc="0C07001B">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15:restartNumberingAfterBreak="0">
    <w:nsid w:val="0F6F5820"/>
    <w:multiLevelType w:val="hybridMultilevel"/>
    <w:tmpl w:val="AE6E450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B3431D9"/>
    <w:multiLevelType w:val="hybridMultilevel"/>
    <w:tmpl w:val="8ADCAFB0"/>
    <w:lvl w:ilvl="0" w:tplc="C4CA2772">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C1369E9"/>
    <w:multiLevelType w:val="hybridMultilevel"/>
    <w:tmpl w:val="A6D81B54"/>
    <w:lvl w:ilvl="0" w:tplc="A70851C6">
      <w:start w:val="4"/>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4234572"/>
    <w:multiLevelType w:val="hybridMultilevel"/>
    <w:tmpl w:val="D3A86F68"/>
    <w:lvl w:ilvl="0" w:tplc="2C202A0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D047A5"/>
    <w:multiLevelType w:val="hybridMultilevel"/>
    <w:tmpl w:val="D9BC97A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10"/>
  </w:num>
  <w:num w:numId="5">
    <w:abstractNumId w:val="5"/>
  </w:num>
  <w:num w:numId="6">
    <w:abstractNumId w:val="0"/>
  </w:num>
  <w:num w:numId="7">
    <w:abstractNumId w:val="6"/>
  </w:num>
  <w:num w:numId="8">
    <w:abstractNumId w:val="12"/>
  </w:num>
  <w:num w:numId="9">
    <w:abstractNumId w:val="11"/>
  </w:num>
  <w:num w:numId="10">
    <w:abstractNumId w:val="17"/>
  </w:num>
  <w:num w:numId="11">
    <w:abstractNumId w:val="16"/>
  </w:num>
  <w:num w:numId="12">
    <w:abstractNumId w:val="15"/>
  </w:num>
  <w:num w:numId="13">
    <w:abstractNumId w:val="14"/>
  </w:num>
  <w:num w:numId="14">
    <w:abstractNumId w:val="9"/>
  </w:num>
  <w:num w:numId="15">
    <w:abstractNumId w:val="13"/>
  </w:num>
  <w:num w:numId="16">
    <w:abstractNumId w:val="7"/>
  </w:num>
  <w:num w:numId="17">
    <w:abstractNumId w:val="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6240A"/>
    <w:rsid w:val="00271D63"/>
    <w:rsid w:val="00274D3E"/>
    <w:rsid w:val="00277E56"/>
    <w:rsid w:val="00283BF5"/>
    <w:rsid w:val="002971D3"/>
    <w:rsid w:val="002A2E36"/>
    <w:rsid w:val="002A6A53"/>
    <w:rsid w:val="002C33A7"/>
    <w:rsid w:val="002D4063"/>
    <w:rsid w:val="002E40B7"/>
    <w:rsid w:val="0031211A"/>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A2644"/>
    <w:rsid w:val="004C5BD9"/>
    <w:rsid w:val="004D5B87"/>
    <w:rsid w:val="004F23C4"/>
    <w:rsid w:val="0050185E"/>
    <w:rsid w:val="005073AE"/>
    <w:rsid w:val="00510C62"/>
    <w:rsid w:val="005154D9"/>
    <w:rsid w:val="005246B6"/>
    <w:rsid w:val="00527B54"/>
    <w:rsid w:val="00531490"/>
    <w:rsid w:val="00547A59"/>
    <w:rsid w:val="005501F5"/>
    <w:rsid w:val="005534B9"/>
    <w:rsid w:val="005728C8"/>
    <w:rsid w:val="00573358"/>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2FDA"/>
    <w:rsid w:val="0068635C"/>
    <w:rsid w:val="006A78D2"/>
    <w:rsid w:val="006B1094"/>
    <w:rsid w:val="006B464D"/>
    <w:rsid w:val="006C5134"/>
    <w:rsid w:val="006D58B7"/>
    <w:rsid w:val="006E0005"/>
    <w:rsid w:val="006E2E0E"/>
    <w:rsid w:val="006E5EB7"/>
    <w:rsid w:val="006F2C6D"/>
    <w:rsid w:val="007050C2"/>
    <w:rsid w:val="00733E21"/>
    <w:rsid w:val="00737458"/>
    <w:rsid w:val="00744E03"/>
    <w:rsid w:val="00746591"/>
    <w:rsid w:val="0075703F"/>
    <w:rsid w:val="007572B2"/>
    <w:rsid w:val="00757D59"/>
    <w:rsid w:val="007624B1"/>
    <w:rsid w:val="00764C39"/>
    <w:rsid w:val="00765216"/>
    <w:rsid w:val="00765322"/>
    <w:rsid w:val="00772C75"/>
    <w:rsid w:val="007766FC"/>
    <w:rsid w:val="00780333"/>
    <w:rsid w:val="00782F87"/>
    <w:rsid w:val="007852F7"/>
    <w:rsid w:val="00786DF5"/>
    <w:rsid w:val="007A6524"/>
    <w:rsid w:val="007D472B"/>
    <w:rsid w:val="007F0DCC"/>
    <w:rsid w:val="007F47AD"/>
    <w:rsid w:val="008042C9"/>
    <w:rsid w:val="00813C58"/>
    <w:rsid w:val="00813D37"/>
    <w:rsid w:val="00822213"/>
    <w:rsid w:val="00831F79"/>
    <w:rsid w:val="00835A38"/>
    <w:rsid w:val="008401B3"/>
    <w:rsid w:val="00841B66"/>
    <w:rsid w:val="00843E74"/>
    <w:rsid w:val="0085688E"/>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905D69"/>
    <w:rsid w:val="00913196"/>
    <w:rsid w:val="00916EAD"/>
    <w:rsid w:val="00936472"/>
    <w:rsid w:val="00947228"/>
    <w:rsid w:val="00951D89"/>
    <w:rsid w:val="00954E0A"/>
    <w:rsid w:val="009627DE"/>
    <w:rsid w:val="00964715"/>
    <w:rsid w:val="00976333"/>
    <w:rsid w:val="00982719"/>
    <w:rsid w:val="00990658"/>
    <w:rsid w:val="009A789A"/>
    <w:rsid w:val="009B14CE"/>
    <w:rsid w:val="009C58B4"/>
    <w:rsid w:val="009C6392"/>
    <w:rsid w:val="009D6188"/>
    <w:rsid w:val="009F7963"/>
    <w:rsid w:val="00A01D86"/>
    <w:rsid w:val="00A04226"/>
    <w:rsid w:val="00A07A71"/>
    <w:rsid w:val="00A26AF1"/>
    <w:rsid w:val="00A30D99"/>
    <w:rsid w:val="00A40993"/>
    <w:rsid w:val="00A40F7B"/>
    <w:rsid w:val="00A44660"/>
    <w:rsid w:val="00A675D0"/>
    <w:rsid w:val="00A741F1"/>
    <w:rsid w:val="00A824B8"/>
    <w:rsid w:val="00A837FD"/>
    <w:rsid w:val="00A83ACD"/>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65C5C"/>
    <w:rsid w:val="00C75E17"/>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74807"/>
    <w:rsid w:val="00D865E6"/>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50617"/>
    <w:rsid w:val="00E5119B"/>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0099A"/>
    <w:rsid w:val="00F11A35"/>
    <w:rsid w:val="00F12014"/>
    <w:rsid w:val="00F2629E"/>
    <w:rsid w:val="00F31D66"/>
    <w:rsid w:val="00F325D3"/>
    <w:rsid w:val="00F44190"/>
    <w:rsid w:val="00F45B5D"/>
    <w:rsid w:val="00F50E88"/>
    <w:rsid w:val="00F56473"/>
    <w:rsid w:val="00F7001B"/>
    <w:rsid w:val="00F723C7"/>
    <w:rsid w:val="00F855F5"/>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D9DC"/>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table" w:styleId="Tabellenraster">
    <w:name w:val="Table Grid"/>
    <w:basedOn w:val="NormaleTabelle"/>
    <w:uiPriority w:val="59"/>
    <w:rsid w:val="00A837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ko.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ko.at/service/wirtschaftsrecht-gewerberecht/EU-Datenschutz-Grundverordnung:-Risiko-Folgenabschaetzung.html" TargetMode="External"/><Relationship Id="rId7" Type="http://schemas.openxmlformats.org/officeDocument/2006/relationships/hyperlink" Target="https://www.wko.at/service/wirtschaftsrecht-gewerberecht/EU-Datenschutz-Grundverordnung:-Internationaler-Datenverk.html" TargetMode="External"/><Relationship Id="rId2" Type="http://schemas.openxmlformats.org/officeDocument/2006/relationships/hyperlink" Target="https://www.wko.at/service/wirtschaftsrecht-gewerberecht/EU-Datenschutz-Grundverordnung:-Wichtige-Begriffsbestimmu.html" TargetMode="External"/><Relationship Id="rId1" Type="http://schemas.openxmlformats.org/officeDocument/2006/relationships/hyperlink" Target="https://www.wko.at/service/wirtschaftsrecht-gewerberecht/EU-Datenschutz-Grundverordnung:-Der-Datenschutzbeauftragt.html" TargetMode="External"/><Relationship Id="rId6" Type="http://schemas.openxmlformats.org/officeDocument/2006/relationships/hyperlink" Target="https://www.wko.at/service/wirtschaftsrecht-gewerberecht/EU-Datenschutz-Grundverordnung:-Informationspflichten.html" TargetMode="External"/><Relationship Id="rId5" Type="http://schemas.openxmlformats.org/officeDocument/2006/relationships/hyperlink" Target="https://www.wko.at/service/wirtschaftsrecht-gewerberecht/EU-Datenschutz-Grundverordnung:-Grundsaetze-und-Rechtmaes.html" TargetMode="External"/><Relationship Id="rId4" Type="http://schemas.openxmlformats.org/officeDocument/2006/relationships/hyperlink" Target="https://www.wko.at/service/wirtschaftsrecht-gewerberecht/EU-Datenschutz-Grundverordnung:-Risiko-Folgenabschaetzung.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0C59-70E4-4565-9B64-C3D24855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5500063A.dotm</Template>
  <TotalTime>0</TotalTime>
  <Pages>7</Pages>
  <Words>657</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Widhalm Brigitte,WKNÖ,Rechtspolitik</cp:lastModifiedBy>
  <cp:revision>3</cp:revision>
  <cp:lastPrinted>2017-07-12T10:44:00Z</cp:lastPrinted>
  <dcterms:created xsi:type="dcterms:W3CDTF">2017-08-25T10:00:00Z</dcterms:created>
  <dcterms:modified xsi:type="dcterms:W3CDTF">2017-08-25T13:26:00Z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