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93FB1" w:rsidP="00293FB1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Videoüberwachung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" o:allowincell="f" fillcolor="#00b05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93FB1" w:rsidP="00293FB1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Videoüberwachung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66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9750" cy="3514725"/>
                <wp:effectExtent l="0" t="0" r="0" b="952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9" r="9498"/>
                        <a:stretch/>
                      </pic:blipFill>
                      <pic:spPr bwMode="auto">
                        <a:xfrm>
                          <a:off x="0" y="0"/>
                          <a:ext cx="5615877" cy="3512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93FB1" w:rsidRPr="00293FB1" w:rsidRDefault="00EE123A" w:rsidP="00293FB1">
      <w:pPr>
        <w:pStyle w:val="Titel"/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206E4" wp14:editId="43FF1898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" fillcolor="#f60" stroked="f" strokeweight="2pt"/>
            </w:pict>
          </mc:Fallback>
        </mc:AlternateContent>
      </w:r>
      <w:r w:rsidR="00293FB1" w:rsidRPr="00293FB1">
        <w:t>Videoüberwachung</w:t>
      </w:r>
    </w:p>
    <w:p w:rsidR="00293FB1" w:rsidRPr="00643376" w:rsidRDefault="00293FB1" w:rsidP="00EE123A">
      <w:pPr>
        <w:pStyle w:val="2"/>
        <w:numPr>
          <w:ilvl w:val="0"/>
          <w:numId w:val="0"/>
        </w:numPr>
        <w:spacing w:before="0"/>
        <w:ind w:left="709" w:hanging="709"/>
      </w:pPr>
      <w:r>
        <w:rPr>
          <w:vertAlign w:val="subscript"/>
        </w:rPr>
        <w:tab/>
      </w:r>
      <w:r w:rsidRPr="00293FB1">
        <w:rPr>
          <w:sz w:val="28"/>
          <w:vertAlign w:val="subscript"/>
        </w:rPr>
        <w:t>(Datenschutz-Folgenabschätzung zwingend erforderlich!)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>
        <w:rPr>
          <w:highlight w:val="lightGray"/>
        </w:rPr>
        <w:t>Videoüberwachung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shd w:val="clear" w:color="auto" w:fill="BFBFBF" w:themeFill="background1" w:themeFillShade="BF"/>
        </w:rPr>
        <w:t>Security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 xml:space="preserve">[Name des </w:t>
      </w:r>
      <w:r>
        <w:rPr>
          <w:highlight w:val="lightGray"/>
        </w:rPr>
        <w:t>Abteilungsleiters</w:t>
      </w:r>
      <w:r w:rsidRPr="008455C3">
        <w:rPr>
          <w:highlight w:val="lightGray"/>
        </w:rPr>
        <w:t>]</w:t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293FB1" w:rsidRPr="008455C3" w:rsidRDefault="00293FB1" w:rsidP="00293FB1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>Vorbeugender Schutz von Personen und Sachen, insbesondere des Ei</w:t>
      </w:r>
      <w:r w:rsidR="00EE123A">
        <w:rPr>
          <w:highlight w:val="lightGray"/>
        </w:rPr>
        <w:t xml:space="preserve">gentums der </w:t>
      </w:r>
      <w:r w:rsidR="00B15419">
        <w:rPr>
          <w:highlight w:val="lightGray"/>
        </w:rPr>
        <w:t>Campingplatz</w:t>
      </w:r>
      <w:r w:rsidR="00EE123A">
        <w:rPr>
          <w:highlight w:val="lightGray"/>
        </w:rPr>
        <w:t xml:space="preserve">gäste und des </w:t>
      </w:r>
      <w:r w:rsidR="00B15419">
        <w:rPr>
          <w:highlight w:val="lightGray"/>
        </w:rPr>
        <w:t>Campingplatzes</w:t>
      </w:r>
      <w:r>
        <w:rPr>
          <w:highlight w:val="lightGray"/>
        </w:rPr>
        <w:t xml:space="preserve"> durch Bildaufzeichnungen (Video-Überwachung) aller Zugänge zum </w:t>
      </w:r>
      <w:r w:rsidR="00B15419">
        <w:rPr>
          <w:highlight w:val="lightGray"/>
        </w:rPr>
        <w:t>Campingplatz</w:t>
      </w:r>
      <w:r>
        <w:rPr>
          <w:highlight w:val="lightGray"/>
        </w:rPr>
        <w:t>, aller betriebseigenen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>Flächen und bestimmter, besonders sicherheitsrelevanter Räumlichkeiten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 xml:space="preserve">innerhalb </w:t>
      </w:r>
      <w:r w:rsidR="00B15419">
        <w:rPr>
          <w:highlight w:val="lightGray"/>
        </w:rPr>
        <w:t>der Gebäude des Campingplatzes</w:t>
      </w:r>
      <w:r w:rsidRPr="008455C3">
        <w:rPr>
          <w:highlight w:val="lightGray"/>
        </w:rPr>
        <w:tab/>
      </w:r>
    </w:p>
    <w:p w:rsidR="00293FB1" w:rsidRPr="00A36A41" w:rsidRDefault="00293FB1" w:rsidP="009262FE">
      <w:pPr>
        <w:pStyle w:val="1"/>
        <w:spacing w:before="24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293FB1" w:rsidRPr="00643376" w:rsidRDefault="00293FB1" w:rsidP="00293FB1">
      <w:pPr>
        <w:pStyle w:val="2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293FB1" w:rsidRPr="00B77DB5" w:rsidTr="00B1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5778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293FB1" w:rsidRPr="008455C3" w:rsidTr="00B1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01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Kunden</w:t>
            </w:r>
          </w:p>
        </w:tc>
        <w:tc>
          <w:tcPr>
            <w:tcW w:w="5778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B154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02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Interessenten</w:t>
            </w:r>
          </w:p>
        </w:tc>
        <w:tc>
          <w:tcPr>
            <w:tcW w:w="5778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B1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03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Geschäftspartner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B154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B1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B15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643376" w:rsidRDefault="00293FB1" w:rsidP="009262FE">
      <w:pPr>
        <w:pStyle w:val="2"/>
        <w:spacing w:after="0"/>
      </w:pPr>
      <w:r w:rsidRPr="00A36A41">
        <w:rPr>
          <w:rFonts w:ascii="Trebuchet MS" w:hAnsi="Trebuchet MS"/>
        </w:rPr>
        <w:t>Datenverwendung &amp; Weitergabe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r w:rsidRPr="008455C3">
        <w:t>Verwendung intern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293FB1" w:rsidRPr="00B77DB5" w:rsidTr="00B1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51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B1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Rechtsabteilung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  <w:tr w:rsidR="00293FB1" w:rsidRPr="008455C3" w:rsidTr="00B154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Personalabteilung / HR</w:t>
            </w:r>
          </w:p>
        </w:tc>
        <w:tc>
          <w:tcPr>
            <w:tcW w:w="3510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293FB1" w:rsidRPr="00FB04E9" w:rsidRDefault="00293FB1" w:rsidP="00293FB1">
      <w:pPr>
        <w:pStyle w:val="U3"/>
        <w:numPr>
          <w:ilvl w:val="0"/>
          <w:numId w:val="19"/>
        </w:numPr>
        <w:rPr>
          <w:lang w:val="de-AT"/>
        </w:rPr>
      </w:pPr>
      <w:r w:rsidRPr="00FB04E9">
        <w:rPr>
          <w:lang w:val="de-AT"/>
        </w:rPr>
        <w:t>Interesse des Verarbeiters an r</w:t>
      </w:r>
      <w:r>
        <w:rPr>
          <w:lang w:val="de-AT"/>
        </w:rPr>
        <w:t>echtlicher Prüfung der mit Überwachungskameras aufgezeichneter Vorgänge überwiegt das Geheimhaltungsinteresse des Betroffenen.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MittleresRaster3-Akzent6"/>
        <w:tblW w:w="9180" w:type="dxa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293FB1" w:rsidRPr="00B77DB5" w:rsidTr="00B1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51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B1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293FB1" w:rsidRPr="008455C3" w:rsidTr="00B154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Berater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</w:tbl>
    <w:p w:rsidR="00293FB1" w:rsidRDefault="00293FB1" w:rsidP="00293FB1">
      <w:pPr>
        <w:pStyle w:val="U3"/>
        <w:numPr>
          <w:ilvl w:val="0"/>
          <w:numId w:val="20"/>
        </w:numPr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fachlicher Prüfung, 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zur Beweissicherung oder technischer Analyse von aufgezeichneten Videodaten überwiegt das Geheimhaltungsinteresse des </w:t>
      </w:r>
      <w:proofErr w:type="spellStart"/>
      <w:r>
        <w:rPr>
          <w:lang w:val="de-AT"/>
        </w:rPr>
        <w:t>Betroff</w:t>
      </w:r>
      <w:r w:rsidR="00EE123A">
        <w:rPr>
          <w:lang w:val="de-AT"/>
        </w:rPr>
        <w:t>-</w:t>
      </w:r>
      <w:r>
        <w:rPr>
          <w:lang w:val="de-AT"/>
        </w:rPr>
        <w:t>enen</w:t>
      </w:r>
      <w:proofErr w:type="spellEnd"/>
      <w:r>
        <w:rPr>
          <w:lang w:val="de-AT"/>
        </w:rPr>
        <w:t>, wenn der Empfänger zur Verschwiegenheit gegenüber Dritten gesetzlich oder vertraglich verpflichtet ist.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293FB1" w:rsidRPr="00F52268" w:rsidRDefault="00293FB1" w:rsidP="00293FB1">
      <w:pPr>
        <w:pStyle w:val="U3"/>
        <w:numPr>
          <w:ilvl w:val="0"/>
          <w:numId w:val="0"/>
        </w:numPr>
        <w:ind w:firstLine="708"/>
        <w:rPr>
          <w:highlight w:val="lightGray"/>
          <w:lang w:val="de-AT"/>
        </w:rPr>
      </w:pPr>
      <w:r w:rsidRPr="00F52268">
        <w:rPr>
          <w:highlight w:val="lightGray"/>
          <w:lang w:val="de-AT"/>
        </w:rPr>
        <w:t>Nein.</w:t>
      </w:r>
    </w:p>
    <w:p w:rsidR="00293FB1" w:rsidRDefault="00EE123A" w:rsidP="00293FB1">
      <w:pPr>
        <w:pStyle w:val="2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7B1E7" wp14:editId="2BC0E7E6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85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" fillcolor="#f60" stroked="f" strokeweight="2pt"/>
            </w:pict>
          </mc:Fallback>
        </mc:AlternateContent>
      </w:r>
      <w:proofErr w:type="spellStart"/>
      <w:r w:rsidR="00293FB1" w:rsidRPr="00A36A41">
        <w:rPr>
          <w:rFonts w:ascii="Trebuchet MS" w:hAnsi="Trebuchet MS"/>
        </w:rPr>
        <w:t>Auftragsverarbeiter</w:t>
      </w:r>
      <w:proofErr w:type="spellEnd"/>
      <w:r w:rsidR="00293FB1" w:rsidRPr="00A36A41">
        <w:rPr>
          <w:rFonts w:ascii="Trebuchet MS" w:hAnsi="Trebuchet MS"/>
        </w:rPr>
        <w:br/>
      </w:r>
      <w:r w:rsidR="00293FB1" w:rsidRPr="00CD16CE">
        <w:rPr>
          <w:vertAlign w:val="subscript"/>
        </w:rPr>
        <w:t>(Unzutreffende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löschen</w:t>
      </w:r>
      <w:r w:rsidR="00293FB1">
        <w:rPr>
          <w:vertAlign w:val="subscript"/>
        </w:rPr>
        <w:t>,</w:t>
      </w:r>
      <w:r w:rsidR="00293FB1" w:rsidRPr="00CD16CE">
        <w:rPr>
          <w:vertAlign w:val="subscript"/>
        </w:rPr>
        <w:t xml:space="preserve"> Fehlende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ergänzen</w:t>
      </w:r>
      <w:r w:rsidR="00293FB1">
        <w:rPr>
          <w:vertAlign w:val="subscript"/>
        </w:rPr>
        <w:t>.</w:t>
      </w:r>
      <w:r w:rsidR="00293FB1" w:rsidRPr="00CD16CE">
        <w:rPr>
          <w:vertAlign w:val="subscript"/>
        </w:rPr>
        <w:t>)</w:t>
      </w:r>
    </w:p>
    <w:p w:rsidR="00293FB1" w:rsidRPr="008455C3" w:rsidRDefault="009262FE" w:rsidP="009262FE">
      <w:pPr>
        <w:tabs>
          <w:tab w:val="left" w:pos="2552"/>
        </w:tabs>
        <w:spacing w:after="120"/>
        <w:ind w:left="709"/>
      </w:pPr>
      <w:r>
        <w:t>Firma</w:t>
      </w:r>
      <w:r>
        <w:tab/>
      </w:r>
      <w:r w:rsidR="00293FB1" w:rsidRPr="008455C3">
        <w:rPr>
          <w:highlight w:val="lightGray"/>
        </w:rPr>
        <w:t>[genauer Firmenname]</w:t>
      </w:r>
      <w:r w:rsidR="00293FB1" w:rsidRPr="008455C3">
        <w:rPr>
          <w:highlight w:val="lightGray"/>
        </w:rPr>
        <w:tab/>
      </w:r>
    </w:p>
    <w:p w:rsidR="00293FB1" w:rsidRPr="008455C3" w:rsidRDefault="00293FB1" w:rsidP="009262FE">
      <w:pPr>
        <w:tabs>
          <w:tab w:val="left" w:pos="1701"/>
          <w:tab w:val="left" w:pos="2127"/>
          <w:tab w:val="left" w:pos="2552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="009262FE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8455C3" w:rsidRDefault="00EE123A" w:rsidP="009262FE">
      <w:pPr>
        <w:tabs>
          <w:tab w:val="left" w:pos="2127"/>
          <w:tab w:val="left" w:pos="2552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9262FE">
        <w:tab/>
      </w:r>
      <w:r w:rsidR="00293FB1" w:rsidRPr="008455C3">
        <w:rPr>
          <w:highlight w:val="lightGray"/>
        </w:rPr>
        <w:t>[Name, E-Mail, TelNr.]</w:t>
      </w:r>
      <w:r w:rsidR="00293FB1" w:rsidRPr="008455C3">
        <w:rPr>
          <w:highlight w:val="lightGray"/>
        </w:rPr>
        <w:tab/>
      </w:r>
    </w:p>
    <w:p w:rsidR="00293FB1" w:rsidRPr="008455C3" w:rsidRDefault="00293FB1" w:rsidP="009262FE">
      <w:pPr>
        <w:tabs>
          <w:tab w:val="left" w:pos="2552"/>
        </w:tabs>
        <w:spacing w:after="120"/>
        <w:ind w:left="709"/>
        <w:rPr>
          <w:highlight w:val="lightGray"/>
        </w:rPr>
      </w:pPr>
      <w:r w:rsidRPr="008455C3">
        <w:t>Vertragsnummer</w:t>
      </w:r>
      <w:r w:rsidR="009262FE"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Datenkategorien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Kunden, Interessenten, Geschäftspartner, Kontaktpersonen, Mitarbeiter, Bewerber</w:t>
      </w:r>
      <w:r w:rsidRPr="00A36A41">
        <w:rPr>
          <w:rFonts w:ascii="Trebuchet MS" w:hAnsi="Trebuchet MS"/>
        </w:rPr>
        <w:br/>
      </w:r>
      <w:r w:rsidRPr="00D22A08">
        <w:rPr>
          <w:vertAlign w:val="subscript"/>
        </w:rPr>
        <w:t>(Unzutreffendes löschen, Fehlendes ergänzen.)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1276"/>
        <w:gridCol w:w="1417"/>
        <w:gridCol w:w="1418"/>
        <w:gridCol w:w="1842"/>
      </w:tblGrid>
      <w:tr w:rsidR="009262FE" w:rsidRPr="00B77DB5" w:rsidTr="00B1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691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41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418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2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9262FE" w:rsidRPr="008455C3" w:rsidTr="00B1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691" w:type="dxa"/>
          </w:tcPr>
          <w:p w:rsidR="00293FB1" w:rsidRPr="004804FA" w:rsidRDefault="00293FB1" w:rsidP="00A3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Video-Aufzeichnung von Überwachungs-kameras (Bildaufnahmen)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417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 Stunden</w:t>
            </w:r>
          </w:p>
        </w:tc>
        <w:tc>
          <w:tcPr>
            <w:tcW w:w="1418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842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13 DSG</w:t>
            </w:r>
          </w:p>
        </w:tc>
      </w:tr>
      <w:tr w:rsidR="009262FE" w:rsidRPr="008455C3" w:rsidTr="00B15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691" w:type="dxa"/>
          </w:tcPr>
          <w:p w:rsidR="00293FB1" w:rsidRPr="004804FA" w:rsidRDefault="00293FB1" w:rsidP="00A3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Standbilder von Überwachungs- kameras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417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 Stunden </w:t>
            </w:r>
          </w:p>
        </w:tc>
        <w:tc>
          <w:tcPr>
            <w:tcW w:w="1418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842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 DSG</w:t>
            </w:r>
          </w:p>
        </w:tc>
      </w:tr>
    </w:tbl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8848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370"/>
        <w:gridCol w:w="4062"/>
      </w:tblGrid>
      <w:tr w:rsidR="00293FB1" w:rsidRPr="00B77DB5" w:rsidTr="00B1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37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062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293FB1" w:rsidRPr="008455C3" w:rsidTr="00B1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2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B15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2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293FB1" w:rsidRDefault="00293FB1" w:rsidP="00293FB1">
      <w:pPr>
        <w:pStyle w:val="Auswahl"/>
      </w:pPr>
      <w:r w:rsidRPr="007E144F">
        <w:rPr>
          <w:highlight w:val="lightGray"/>
        </w:rPr>
        <w:t xml:space="preserve">Der Zugang zur den </w:t>
      </w:r>
      <w:r>
        <w:rPr>
          <w:highlight w:val="lightGray"/>
        </w:rPr>
        <w:t xml:space="preserve">Bildaufnahmen </w:t>
      </w:r>
      <w:r w:rsidRPr="007E144F">
        <w:rPr>
          <w:highlight w:val="lightGray"/>
        </w:rPr>
        <w:t>ist auf eigens geschulte Mitarbeiter der Security</w:t>
      </w:r>
      <w:r>
        <w:rPr>
          <w:highlight w:val="lightGray"/>
        </w:rPr>
        <w:t>-</w:t>
      </w:r>
      <w:r>
        <w:rPr>
          <w:highlight w:val="lightGray"/>
        </w:rPr>
        <w:tab/>
      </w:r>
      <w:r>
        <w:rPr>
          <w:highlight w:val="lightGray"/>
        </w:rPr>
        <w:br/>
      </w:r>
      <w:r w:rsidRPr="007E144F">
        <w:rPr>
          <w:highlight w:val="lightGray"/>
        </w:rPr>
        <w:t>Abteilung beschränkt. Eine nachträgliche Veränderung der Aufnahmen ist ausgeschlossen</w:t>
      </w:r>
      <w:r>
        <w:rPr>
          <w:highlight w:val="lightGray"/>
        </w:rPr>
        <w:tab/>
      </w:r>
      <w:r>
        <w:rPr>
          <w:highlight w:val="lightGray"/>
        </w:rPr>
        <w:br/>
        <w:t>(§ 13 DSG).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8455C3">
        <w:t xml:space="preserve"> </w:t>
      </w:r>
      <w:r w:rsidRPr="00A36A41">
        <w:rPr>
          <w:rFonts w:ascii="Trebuchet MS" w:hAnsi="Trebuchet MS"/>
        </w:rPr>
        <w:t>gewährleistet durch:</w:t>
      </w:r>
    </w:p>
    <w:p w:rsidR="00293FB1" w:rsidRPr="009A5556" w:rsidRDefault="00293FB1" w:rsidP="00293FB1">
      <w:pPr>
        <w:pStyle w:val="Auswahl"/>
        <w:ind w:left="993" w:hanging="284"/>
      </w:pP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</w:pPr>
      <w:r>
        <w:br w:type="page"/>
      </w:r>
    </w:p>
    <w:p w:rsidR="00293FB1" w:rsidRPr="00A36A41" w:rsidRDefault="00EE123A" w:rsidP="00293FB1">
      <w:pPr>
        <w:pStyle w:val="2"/>
        <w:rPr>
          <w:rFonts w:ascii="Trebuchet MS" w:hAnsi="Trebuchet MS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4C330" wp14:editId="0770ED25">
                <wp:simplePos x="0" y="0"/>
                <wp:positionH relativeFrom="column">
                  <wp:posOffset>-433070</wp:posOffset>
                </wp:positionH>
                <wp:positionV relativeFrom="paragraph">
                  <wp:posOffset>-880745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4.1pt;margin-top:-69.35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" fillcolor="#f60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Datensicherheit (Vertraulichkeit, Verfügbarkeit, Integrität)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sämtlicher Datenträger auf denen </w:t>
      </w:r>
      <w:r>
        <w:rPr>
          <w:highlight w:val="lightGray"/>
        </w:rPr>
        <w:t>Bildaufnahmen (</w:t>
      </w:r>
      <w:r w:rsidRPr="009A5556">
        <w:rPr>
          <w:highlight w:val="lightGray"/>
        </w:rPr>
        <w:t>Aufzeichnungen von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Überwachungskameras</w:t>
      </w:r>
      <w:r>
        <w:rPr>
          <w:highlight w:val="lightGray"/>
        </w:rPr>
        <w:t xml:space="preserve">) </w:t>
      </w:r>
      <w:r w:rsidRPr="009A5556">
        <w:rPr>
          <w:highlight w:val="lightGray"/>
        </w:rPr>
        <w:t>gespeichert werden;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bei Übermittlungen von </w:t>
      </w:r>
      <w:r>
        <w:rPr>
          <w:highlight w:val="lightGray"/>
        </w:rPr>
        <w:t xml:space="preserve">Bildaufnahmen </w:t>
      </w:r>
      <w:r w:rsidRPr="009A5556">
        <w:rPr>
          <w:highlight w:val="lightGray"/>
        </w:rPr>
        <w:t xml:space="preserve">an Empfänger, </w:t>
      </w:r>
      <w:proofErr w:type="spellStart"/>
      <w:r w:rsidRPr="009A5556">
        <w:rPr>
          <w:highlight w:val="lightGray"/>
        </w:rPr>
        <w:t>Auftragsverarbeiter</w:t>
      </w:r>
      <w:proofErr w:type="spellEnd"/>
      <w:r>
        <w:rPr>
          <w:highlight w:val="lightGray"/>
        </w:rPr>
        <w:tab/>
      </w:r>
      <w:r w:rsidRPr="009A5556">
        <w:rPr>
          <w:highlight w:val="lightGray"/>
        </w:rPr>
        <w:t xml:space="preserve"> oder Dritte;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Hohe Sicherungsmechanismen im Bereich der Netzwerktechnologie. Physisch getrennte Systeme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für Gäste und Verwaltung.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9A5556">
        <w:t xml:space="preserve"> </w:t>
      </w:r>
      <w:proofErr w:type="spellStart"/>
      <w:r w:rsidRPr="009A5556">
        <w:rPr>
          <w:highlight w:val="lightGray"/>
        </w:rPr>
        <w:t>Auftragsverarbeiter</w:t>
      </w:r>
      <w:proofErr w:type="spellEnd"/>
      <w:r w:rsidRPr="009A5556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94097E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94097E">
        <w:rPr>
          <w:lang w:val="de-AT"/>
        </w:rPr>
        <w:t>Analoge Verarbeitungen</w:t>
      </w:r>
    </w:p>
    <w:p w:rsidR="00293FB1" w:rsidRPr="0094097E" w:rsidRDefault="00293FB1" w:rsidP="00293FB1">
      <w:pPr>
        <w:pStyle w:val="Auswahl"/>
        <w:ind w:left="993" w:hanging="284"/>
      </w:pPr>
      <w:r>
        <w:rPr>
          <w:highlight w:val="lightGray"/>
        </w:rPr>
        <w:t>Ausdrucke von Bildaufnahmen</w:t>
      </w:r>
      <w:r w:rsidRPr="00BA7E37">
        <w:rPr>
          <w:highlight w:val="lightGray"/>
        </w:rPr>
        <w:t xml:space="preserve"> werden</w:t>
      </w:r>
      <w:r>
        <w:rPr>
          <w:highlight w:val="lightGray"/>
        </w:rPr>
        <w:t xml:space="preserve"> nur im Anlassfall angelegt</w:t>
      </w:r>
      <w:r w:rsidRPr="00BA7E37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Aufzeichnungsdaten werden automatisch </w:t>
      </w:r>
      <w:r>
        <w:rPr>
          <w:highlight w:val="lightGray"/>
        </w:rPr>
        <w:t>72</w:t>
      </w:r>
      <w:r w:rsidRPr="009A5556">
        <w:rPr>
          <w:highlight w:val="lightGray"/>
        </w:rPr>
        <w:t xml:space="preserve"> </w:t>
      </w:r>
      <w:r>
        <w:rPr>
          <w:highlight w:val="lightGray"/>
        </w:rPr>
        <w:t xml:space="preserve">Stunden </w:t>
      </w:r>
      <w:r w:rsidRPr="009A5556">
        <w:rPr>
          <w:highlight w:val="lightGray"/>
        </w:rPr>
        <w:t>nach der Aufnahme gelöscht, wenn nicht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durch einen Vorfall bestimmte Daten bis zur endgültigen (allenfalls gerichtlichen) Klärung des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Vorfalls gespeichert werden.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3F0B01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3F0B01">
        <w:rPr>
          <w:lang w:val="de-AT"/>
        </w:rPr>
        <w:t>Analoge Verarbeitungen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Analoge Auswertungen von Überwachungsdaten bis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zur endgültigen (allenfalls gerichtlichen)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Klärung des Vorfalls aufbewahrt.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 durch:</w:t>
      </w:r>
    </w:p>
    <w:p w:rsidR="00293FB1" w:rsidRPr="009A5556" w:rsidRDefault="00293FB1" w:rsidP="00293FB1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:rsidR="00293FB1" w:rsidRPr="00A36A41" w:rsidRDefault="00EE123A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3780D" wp14:editId="237162C4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4.85pt;margin-top:-71.6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" fillcolor="#f60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Betroffenenrechte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  <w:r w:rsidR="00B15419">
        <w:rPr>
          <w:rFonts w:ascii="Trebuchet MS" w:hAnsi="Trebuchet MS"/>
        </w:rPr>
        <w:t xml:space="preserve"> (Datenauskunft)</w:t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Nur die Tatsache einer Aufzeichnung wird bekanntgegeben, nicht aber die Aufzeichnung selbst.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  <w:r w:rsidR="00B15419">
        <w:rPr>
          <w:rFonts w:ascii="Trebuchet MS" w:hAnsi="Trebuchet MS"/>
        </w:rPr>
        <w:t xml:space="preserve"> (Informationspflicht)</w:t>
      </w:r>
      <w:bookmarkStart w:id="0" w:name="_GoBack"/>
      <w:bookmarkEnd w:id="0"/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E-Mail, wenn Anfrage per E-Mail, sonst per Post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293FB1">
      <w:headerReference w:type="default" r:id="rId11"/>
      <w:footerReference w:type="default" r:id="rId12"/>
      <w:pgSz w:w="11906" w:h="16838"/>
      <w:pgMar w:top="1417" w:right="1417" w:bottom="709" w:left="1417" w:header="426" w:footer="708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64" w:rsidRDefault="001A4E64" w:rsidP="00242ECC">
      <w:r>
        <w:separator/>
      </w:r>
    </w:p>
  </w:endnote>
  <w:endnote w:type="continuationSeparator" w:id="0">
    <w:p w:rsidR="001A4E64" w:rsidRDefault="001A4E64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8354"/>
      <w:docPartObj>
        <w:docPartGallery w:val="Page Numbers (Bottom of Page)"/>
        <w:docPartUnique/>
      </w:docPartObj>
    </w:sdtPr>
    <w:sdtEndPr/>
    <w:sdtContent>
      <w:p w:rsidR="00293FB1" w:rsidRDefault="00293F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7D">
          <w:rPr>
            <w:noProof/>
          </w:rPr>
          <w:t>31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64" w:rsidRDefault="001A4E64" w:rsidP="00242ECC">
      <w:r>
        <w:separator/>
      </w:r>
    </w:p>
  </w:footnote>
  <w:footnote w:type="continuationSeparator" w:id="0">
    <w:p w:rsidR="001A4E64" w:rsidRDefault="001A4E64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3FCD3DA0" wp14:editId="3FC202BC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15419">
      <w:t>Campingplatzbetreiber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0C08D8D8"/>
    <w:lvl w:ilvl="0" w:tplc="B4548CCC">
      <w:start w:val="6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5C324089"/>
    <w:multiLevelType w:val="hybridMultilevel"/>
    <w:tmpl w:val="11A0685A"/>
    <w:lvl w:ilvl="0" w:tplc="7E3A140A">
      <w:start w:val="6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1A4E64"/>
    <w:rsid w:val="00242ECC"/>
    <w:rsid w:val="0026609A"/>
    <w:rsid w:val="00293FB1"/>
    <w:rsid w:val="00356B7D"/>
    <w:rsid w:val="00540352"/>
    <w:rsid w:val="0054164E"/>
    <w:rsid w:val="005E2F3F"/>
    <w:rsid w:val="00643A75"/>
    <w:rsid w:val="00692D37"/>
    <w:rsid w:val="0074568C"/>
    <w:rsid w:val="0079007D"/>
    <w:rsid w:val="00892FA1"/>
    <w:rsid w:val="009262FE"/>
    <w:rsid w:val="00956DA4"/>
    <w:rsid w:val="0097246F"/>
    <w:rsid w:val="009D1F3C"/>
    <w:rsid w:val="00B15419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9262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B15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9262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B154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5907A8-8CF3-48B4-9213-F32D0A20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Videoüberwachung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Videoüberwachung</dc:title>
  <dc:creator>Ihre Firma</dc:creator>
  <cp:lastModifiedBy>Nesensohn Stefan, Mag. WKV Tourismus</cp:lastModifiedBy>
  <cp:revision>2</cp:revision>
  <cp:lastPrinted>2018-04-10T15:12:00Z</cp:lastPrinted>
  <dcterms:created xsi:type="dcterms:W3CDTF">2018-05-24T12:29:00Z</dcterms:created>
  <dcterms:modified xsi:type="dcterms:W3CDTF">2018-05-24T12:29:00Z</dcterms:modified>
</cp:coreProperties>
</file>